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47" w:rsidRPr="00DB7ACB" w:rsidRDefault="00DB7ACB" w:rsidP="00DB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ACB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B7ACB" w:rsidRPr="00DB7ACB" w:rsidRDefault="00DB7ACB" w:rsidP="00DB7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B7ACB">
        <w:rPr>
          <w:rFonts w:ascii="Times New Roman" w:hAnsi="Times New Roman" w:cs="Times New Roman"/>
          <w:sz w:val="28"/>
          <w:szCs w:val="28"/>
        </w:rPr>
        <w:t>о уменьшению выбросов вредных (загрязняющих) веществ в атмосферный воздух в периоды неблагоприятных метеорологический условий</w:t>
      </w:r>
      <w:proofErr w:type="gramEnd"/>
    </w:p>
    <w:p w:rsidR="00DB7ACB" w:rsidRDefault="00DB7ACB" w:rsidP="00DB7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2010"/>
        <w:gridCol w:w="4820"/>
        <w:gridCol w:w="4384"/>
        <w:gridCol w:w="2551"/>
      </w:tblGrid>
      <w:tr w:rsidR="003012A0" w:rsidRPr="003012A0" w:rsidTr="003012A0">
        <w:trPr>
          <w:cantSplit/>
          <w:trHeight w:val="28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Степень опасности НМУ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Структурное подразделение (цех, участок) 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мероприятия </w:t>
            </w:r>
          </w:p>
        </w:tc>
        <w:tc>
          <w:tcPr>
            <w:tcW w:w="4384" w:type="dxa"/>
            <w:vMerge w:val="restart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загрязняющего вещества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Достигаемый экологический эффект от мероприятия по снижению выбросов, %</w:t>
            </w:r>
          </w:p>
        </w:tc>
      </w:tr>
      <w:tr w:rsidR="003012A0" w:rsidRPr="003012A0" w:rsidTr="003012A0">
        <w:trPr>
          <w:cantSplit/>
          <w:trHeight w:val="285"/>
        </w:trPr>
        <w:tc>
          <w:tcPr>
            <w:tcW w:w="0" w:type="auto"/>
            <w:vMerge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4" w:type="dxa"/>
            <w:vMerge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12A0" w:rsidRPr="003012A0" w:rsidTr="003012A0">
        <w:trPr>
          <w:cantSplit/>
          <w:trHeight w:val="285"/>
        </w:trPr>
        <w:tc>
          <w:tcPr>
            <w:tcW w:w="0" w:type="auto"/>
            <w:vMerge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4" w:type="dxa"/>
            <w:vMerge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12A0" w:rsidRPr="003012A0" w:rsidTr="003012A0">
        <w:trPr>
          <w:cantSplit/>
          <w:trHeight w:val="285"/>
        </w:trPr>
        <w:tc>
          <w:tcPr>
            <w:tcW w:w="0" w:type="auto"/>
            <w:vMerge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4" w:type="dxa"/>
            <w:vMerge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степень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ЭСПЦ №</w:t>
            </w:r>
            <w:r w:rsidR="003012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3012A0" w:rsidRPr="003012A0" w:rsidRDefault="00DB7ACB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Обеспечить точное соблюдение технологического регламента</w:t>
            </w:r>
          </w:p>
          <w:p w:rsidR="003012A0" w:rsidRPr="003012A0" w:rsidRDefault="00DB7ACB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-состава шихты</w:t>
            </w:r>
          </w:p>
          <w:p w:rsidR="003012A0" w:rsidRPr="003012A0" w:rsidRDefault="00DB7ACB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-количества и состава присадок</w:t>
            </w:r>
          </w:p>
          <w:p w:rsidR="003012A0" w:rsidRPr="003012A0" w:rsidRDefault="00DB7ACB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-расхода кислорода на продувку</w:t>
            </w:r>
          </w:p>
          <w:p w:rsidR="003012A0" w:rsidRPr="003012A0" w:rsidRDefault="00DB7ACB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-электрической мощности, напряжения, силы тока электрической дуги</w:t>
            </w:r>
          </w:p>
          <w:p w:rsidR="00DB7ACB" w:rsidRPr="00DB7ACB" w:rsidRDefault="00DB7ACB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-перемешивания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диВанадий</w:t>
            </w:r>
            <w:proofErr w:type="spellEnd"/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пентоксид</w:t>
            </w:r>
            <w:proofErr w:type="spellEnd"/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(пыль) (Ванадия </w:t>
            </w:r>
            <w:proofErr w:type="spellStart"/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пятиокись</w:t>
            </w:r>
            <w:proofErr w:type="spellEnd"/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диЖелезо</w:t>
            </w:r>
            <w:proofErr w:type="spellEnd"/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триоксид</w:t>
            </w:r>
            <w:proofErr w:type="spellEnd"/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(Железа оксид) (в пересчете на железо)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Марганец и его соединения (в пересчете </w:t>
            </w:r>
            <w:proofErr w:type="gramStart"/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марганца</w:t>
            </w:r>
            <w:proofErr w:type="gramEnd"/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(IV) оксид)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Никель оксид (в пересчете на никель)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Хрома трехвалентные соединения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Азота диоксид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Азот (II) оксид (Азота оксид)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Сера диоксид-Ангидрид сернистый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Углерод оксид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Пыль неорганическая: 70-20% SiO</w:t>
            </w:r>
            <w:r w:rsidRPr="00DB7ACB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I степень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Прокатный цех №</w:t>
            </w:r>
            <w:r w:rsidR="003012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Прекратить работу   3,4 группы нагревательных колодцев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I степень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Транспортный цех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Прекратить работу тепловозов ТГМ-6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II степень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ЭСПЦ №</w:t>
            </w:r>
            <w:r w:rsidR="003012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Рассредоточить во времени однотипные технологические режимы работы электропечей ДСВ  (из трех печей емкостью 12т вывести из рабочего  режима одну печь), продувка должна осуществляться только на одной печи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Никель оксид (в пересчете на никель)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30</w:t>
            </w:r>
            <w:r w:rsidR="000925EC" w:rsidRPr="003012A0">
              <w:rPr>
                <w:rFonts w:ascii="Times New Roman CYR" w:eastAsia="Times New Roman" w:hAnsi="Times New Roman CYR" w:cs="Times New Roman CYR"/>
                <w:lang w:eastAsia="ru-RU"/>
              </w:rPr>
              <w:t xml:space="preserve"> - 67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noWrap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Азота диоксид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30</w:t>
            </w:r>
            <w:r w:rsidR="000925EC" w:rsidRPr="003012A0">
              <w:rPr>
                <w:rFonts w:ascii="Times New Roman CYR" w:eastAsia="Times New Roman" w:hAnsi="Times New Roman CYR" w:cs="Times New Roman CYR"/>
                <w:lang w:eastAsia="ru-RU"/>
              </w:rPr>
              <w:t xml:space="preserve"> - 67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II степень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ЭСПЦ №</w:t>
            </w:r>
            <w:r w:rsidR="003012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Рассредоточить во времени однотипные технологические режимы работы электропечей ЭШП (из шести печей ЭШП вывести из рабочего режима три печи)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Никель оксид (в пересчете на никель)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50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noWrap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Азота диоксид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50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II степень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ЭСПЦ №</w:t>
            </w:r>
            <w:r w:rsidR="003012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 xml:space="preserve">Рассредоточить во времени однотипные технологические режимы работы электропечей ОИП </w:t>
            </w:r>
            <w:proofErr w:type="gramStart"/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 xml:space="preserve">( </w:t>
            </w:r>
            <w:proofErr w:type="gramEnd"/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из двух печей ОИП вывести из рабочего режима одну печь)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Никель оксид (в пересчете на никель)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50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II степень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Прокатный цех №</w:t>
            </w:r>
            <w:r w:rsidR="003012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Прекратить работу   3,4 группы нагревательных колодцев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II степень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Транспортный цех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Прекратить работу тепловозов ТГМ-6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II степень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Транспортный цех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Прекратить работу тепловозов ТГМ-4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III степень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ЭСПЦ №</w:t>
            </w:r>
            <w:r w:rsidR="003012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Рассредоточить во времени однотипные технологические режимы работы электропечей ДСВ  (из трех печей емкостью 12т вывести из рабочего  режима одну печь), продувка должна осуществляться только на одной печи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диВанадий</w:t>
            </w:r>
            <w:proofErr w:type="spell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пентоксид</w:t>
            </w:r>
            <w:proofErr w:type="spell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 xml:space="preserve"> (пыль) (Ванадия </w:t>
            </w:r>
            <w:proofErr w:type="spell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пятиокись</w:t>
            </w:r>
            <w:proofErr w:type="spell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3012A0">
              <w:rPr>
                <w:rFonts w:ascii="Times New Roman" w:eastAsia="Times New Roman" w:hAnsi="Times New Roman" w:cs="Times New Roman"/>
                <w:lang w:eastAsia="ru-RU"/>
              </w:rPr>
              <w:t xml:space="preserve"> - 67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 xml:space="preserve">Марганец и его соединения (в пересчете </w:t>
            </w:r>
            <w:proofErr w:type="gram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марганца</w:t>
            </w:r>
            <w:proofErr w:type="gram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 xml:space="preserve"> (IV) оксид)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3012A0">
              <w:rPr>
                <w:rFonts w:ascii="Times New Roman" w:eastAsia="Times New Roman" w:hAnsi="Times New Roman" w:cs="Times New Roman"/>
                <w:lang w:eastAsia="ru-RU"/>
              </w:rPr>
              <w:t xml:space="preserve"> - 67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Никель оксид (в пересчете на никель)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3012A0">
              <w:rPr>
                <w:rFonts w:ascii="Times New Roman" w:eastAsia="Times New Roman" w:hAnsi="Times New Roman" w:cs="Times New Roman"/>
                <w:lang w:eastAsia="ru-RU"/>
              </w:rPr>
              <w:t xml:space="preserve"> - 67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Азота диоксид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3012A0">
              <w:rPr>
                <w:rFonts w:ascii="Times New Roman" w:eastAsia="Times New Roman" w:hAnsi="Times New Roman" w:cs="Times New Roman"/>
                <w:lang w:eastAsia="ru-RU"/>
              </w:rPr>
              <w:t xml:space="preserve"> - 67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III степень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ЭСПЦ №</w:t>
            </w:r>
            <w:r w:rsidR="003012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Обеспечить максимально эффективное орошение агрегатов пылеулавливателей ЭСПЦ №3, рассредоточить во времени однотипные технологические режимы работы электропечей ДС-5МТ, вывести из рабочего режима одну из печей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диВанадий</w:t>
            </w:r>
            <w:proofErr w:type="spell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пентоксид</w:t>
            </w:r>
            <w:proofErr w:type="spell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 xml:space="preserve"> (пыль) (Ванадия </w:t>
            </w:r>
            <w:proofErr w:type="spell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пятиокись</w:t>
            </w:r>
            <w:proofErr w:type="spell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100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Марганец и его соединения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100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Никель оксид (в пересчете на никель)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100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noWrap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Азота диоксид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100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III степень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ЭСПЦ №</w:t>
            </w:r>
            <w:r w:rsidR="003012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Рассредоточить во времени однотипные технологические режимы работы электропечей ЭШП (из шести печей ЭШП вывести из рабочего режима три печи)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диВанадий</w:t>
            </w:r>
            <w:proofErr w:type="spell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пентоксид</w:t>
            </w:r>
            <w:proofErr w:type="spell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 xml:space="preserve"> (пыль) (Ванадия </w:t>
            </w:r>
            <w:proofErr w:type="spell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пятиокись</w:t>
            </w:r>
            <w:proofErr w:type="spell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50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 xml:space="preserve">Марганец и его соединения (в пересчете </w:t>
            </w:r>
            <w:proofErr w:type="gram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марганца</w:t>
            </w:r>
            <w:proofErr w:type="gram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 xml:space="preserve"> (IV) оксид)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50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noWrap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Никель оксид (в пересчете на никель)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50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noWrap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Азота диоксид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50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III степень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ЭСПЦ №3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 xml:space="preserve">Рассредоточить во времени однотипные технологические режимы работы электропечей ОИП </w:t>
            </w:r>
            <w:proofErr w:type="gramStart"/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 xml:space="preserve">( </w:t>
            </w:r>
            <w:proofErr w:type="gramEnd"/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из двух печей ОИП вывести из рабочего режима одну печь)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диВанадий</w:t>
            </w:r>
            <w:proofErr w:type="spell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пентоксид</w:t>
            </w:r>
            <w:proofErr w:type="spell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 xml:space="preserve"> (пыль) (Ванадия </w:t>
            </w:r>
            <w:proofErr w:type="spell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пятиокись</w:t>
            </w:r>
            <w:proofErr w:type="spell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50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 xml:space="preserve">Марганец и его соединения (в пересчете </w:t>
            </w:r>
            <w:proofErr w:type="gram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марганца</w:t>
            </w:r>
            <w:proofErr w:type="gram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 xml:space="preserve"> (IV) оксид)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50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noWrap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Никель оксид (в пересчете на никель)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925EC" w:rsidRPr="00DB7ACB" w:rsidRDefault="000925EC" w:rsidP="003012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50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3012A0" w:rsidRPr="00DB7ACB" w:rsidRDefault="003012A0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III степень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  <w:hideMark/>
          </w:tcPr>
          <w:p w:rsidR="003012A0" w:rsidRPr="00DB7ACB" w:rsidRDefault="003012A0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ЭСПЦ №3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3012A0" w:rsidRPr="00DB7ACB" w:rsidRDefault="003012A0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Обеспечить максимально эффективное орошение агрегатов пылеулавливателей ЭСПЦ №3, рассредоточить во времени однотипные технологические режимы работы электропечей ДС-5МТ, вывести из рабочего режима одну из печей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3012A0" w:rsidRPr="00DB7ACB" w:rsidRDefault="003012A0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диВанадий</w:t>
            </w:r>
            <w:proofErr w:type="spell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пентоксид</w:t>
            </w:r>
            <w:proofErr w:type="spell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 xml:space="preserve"> (пыль) (Ванадия </w:t>
            </w:r>
            <w:proofErr w:type="spell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пятиокись</w:t>
            </w:r>
            <w:proofErr w:type="spell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012A0" w:rsidRPr="00DB7ACB" w:rsidRDefault="003012A0" w:rsidP="003012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50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3012A0" w:rsidRPr="00DB7ACB" w:rsidRDefault="003012A0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  <w:hideMark/>
          </w:tcPr>
          <w:p w:rsidR="003012A0" w:rsidRPr="00DB7ACB" w:rsidRDefault="003012A0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3012A0" w:rsidRPr="00DB7ACB" w:rsidRDefault="003012A0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3012A0" w:rsidRPr="00DB7ACB" w:rsidRDefault="003012A0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 xml:space="preserve">Марганец и его соединения (в пересчете </w:t>
            </w:r>
            <w:proofErr w:type="gram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марганца</w:t>
            </w:r>
            <w:proofErr w:type="gramEnd"/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 xml:space="preserve"> (IV) оксид)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012A0" w:rsidRPr="00DB7ACB" w:rsidRDefault="003012A0" w:rsidP="003012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50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3012A0" w:rsidRPr="00DB7ACB" w:rsidRDefault="003012A0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  <w:hideMark/>
          </w:tcPr>
          <w:p w:rsidR="003012A0" w:rsidRPr="00DB7ACB" w:rsidRDefault="003012A0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3012A0" w:rsidRPr="00DB7ACB" w:rsidRDefault="003012A0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3012A0" w:rsidRPr="00DB7ACB" w:rsidRDefault="003012A0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Никель оксид (в пересчете на никель)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012A0" w:rsidRPr="00DB7ACB" w:rsidRDefault="003012A0" w:rsidP="003012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50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:rsidR="003012A0" w:rsidRPr="00DB7ACB" w:rsidRDefault="003012A0" w:rsidP="003012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  <w:noWrap/>
            <w:vAlign w:val="center"/>
            <w:hideMark/>
          </w:tcPr>
          <w:p w:rsidR="003012A0" w:rsidRPr="00DB7ACB" w:rsidRDefault="003012A0" w:rsidP="003012A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3012A0" w:rsidRPr="00DB7ACB" w:rsidRDefault="003012A0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3012A0" w:rsidRPr="00DB7ACB" w:rsidRDefault="003012A0" w:rsidP="003012A0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Азота диоксид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012A0" w:rsidRPr="00DB7ACB" w:rsidRDefault="003012A0" w:rsidP="003012A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B7ACB">
              <w:rPr>
                <w:rFonts w:ascii="Times New Roman CYR" w:eastAsia="Times New Roman" w:hAnsi="Times New Roman CYR" w:cs="Times New Roman CYR"/>
                <w:lang w:eastAsia="ru-RU"/>
              </w:rPr>
              <w:t>50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III степень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Прокатный цех №</w:t>
            </w:r>
            <w:r w:rsidR="003012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Прекратить работу 3,4 группы нагревательных колодцев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DB7ACB" w:rsidRDefault="003012A0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2A0">
              <w:rPr>
                <w:rFonts w:ascii="Times New Roman" w:eastAsia="Times New Roman" w:hAnsi="Times New Roman" w:cs="Times New Roman"/>
                <w:lang w:eastAsia="ru-RU"/>
              </w:rPr>
              <w:t xml:space="preserve">30 - </w:t>
            </w:r>
            <w:r w:rsidR="00DB7ACB" w:rsidRPr="00DB7AC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III степень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Транспортный цех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Прекратить работу тепловозов ТГМ-6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012A0" w:rsidRPr="003012A0" w:rsidTr="003012A0">
        <w:trPr>
          <w:cantSplit/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III степень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Транспортный цех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Прекратить работу тепловозов ТГМ-4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B7ACB" w:rsidRPr="00DB7ACB" w:rsidRDefault="00DB7ACB" w:rsidP="0030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AC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DB7ACB" w:rsidRPr="00DB7ACB" w:rsidRDefault="00DB7ACB" w:rsidP="00DB7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7ACB" w:rsidRPr="00DB7ACB" w:rsidSect="003012A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B7ACB"/>
    <w:rsid w:val="000925EC"/>
    <w:rsid w:val="000F5A30"/>
    <w:rsid w:val="00163153"/>
    <w:rsid w:val="001C2687"/>
    <w:rsid w:val="00220FE1"/>
    <w:rsid w:val="002A3B33"/>
    <w:rsid w:val="003012A0"/>
    <w:rsid w:val="00585B87"/>
    <w:rsid w:val="005B2A10"/>
    <w:rsid w:val="007924ED"/>
    <w:rsid w:val="007B5889"/>
    <w:rsid w:val="008F09F5"/>
    <w:rsid w:val="00961EDE"/>
    <w:rsid w:val="0099682E"/>
    <w:rsid w:val="00CA6047"/>
    <w:rsid w:val="00DB7ACB"/>
    <w:rsid w:val="00E76CBD"/>
    <w:rsid w:val="00E8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AC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B7ACB"/>
    <w:rPr>
      <w:color w:val="954F72"/>
      <w:u w:val="single"/>
    </w:rPr>
  </w:style>
  <w:style w:type="paragraph" w:customStyle="1" w:styleId="font5">
    <w:name w:val="font5"/>
    <w:basedOn w:val="a"/>
    <w:rsid w:val="00DB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DB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DB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DB7ACB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B7ACB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DB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B7ACB"/>
    <w:pPr>
      <w:pBdr>
        <w:top w:val="single" w:sz="4" w:space="0" w:color="00000A"/>
        <w:left w:val="single" w:sz="8" w:space="0" w:color="00000A"/>
        <w:right w:val="single" w:sz="4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DB7ACB"/>
    <w:pPr>
      <w:pBdr>
        <w:top w:val="single" w:sz="4" w:space="0" w:color="00000A"/>
        <w:left w:val="single" w:sz="4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DB7ACB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DB7ACB"/>
    <w:pPr>
      <w:pBdr>
        <w:left w:val="single" w:sz="4" w:space="0" w:color="00000A"/>
        <w:right w:val="single" w:sz="4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DB7A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B7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B7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B7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B7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DB7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B7ACB"/>
    <w:pPr>
      <w:pBdr>
        <w:top w:val="single" w:sz="4" w:space="0" w:color="auto"/>
        <w:left w:val="single" w:sz="8" w:space="0" w:color="00000A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B7ACB"/>
    <w:pPr>
      <w:pBdr>
        <w:top w:val="single" w:sz="4" w:space="0" w:color="auto"/>
        <w:left w:val="single" w:sz="4" w:space="0" w:color="auto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B7ACB"/>
    <w:pPr>
      <w:pBdr>
        <w:top w:val="single" w:sz="4" w:space="0" w:color="auto"/>
        <w:left w:val="single" w:sz="8" w:space="0" w:color="00000A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00000A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00000A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00000A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00000A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00000A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00000A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3">
    <w:name w:val="xl93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4">
    <w:name w:val="xl94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5">
    <w:name w:val="xl95"/>
    <w:basedOn w:val="a"/>
    <w:rsid w:val="00DB7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6">
    <w:name w:val="xl96"/>
    <w:basedOn w:val="a"/>
    <w:rsid w:val="00DB7A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97">
    <w:name w:val="xl97"/>
    <w:basedOn w:val="a"/>
    <w:rsid w:val="00DB7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DB7ACB"/>
    <w:pPr>
      <w:pBdr>
        <w:top w:val="single" w:sz="4" w:space="0" w:color="auto"/>
        <w:left w:val="single" w:sz="4" w:space="0" w:color="auto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DB7AC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DB7AC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DB7ACB"/>
    <w:pPr>
      <w:pBdr>
        <w:top w:val="single" w:sz="8" w:space="0" w:color="auto"/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B7ACB"/>
    <w:pPr>
      <w:pBdr>
        <w:top w:val="single" w:sz="8" w:space="0" w:color="auto"/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B7ACB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B7ACB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DB7A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B7A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B7ACB"/>
    <w:pPr>
      <w:pBdr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B7ACB"/>
    <w:pPr>
      <w:pBdr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B7AC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B7AC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0">
    <w:name w:val="xl120"/>
    <w:basedOn w:val="a"/>
    <w:rsid w:val="00DB7A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B7A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2">
    <w:name w:val="xl122"/>
    <w:basedOn w:val="a"/>
    <w:rsid w:val="00DB7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3">
    <w:name w:val="xl123"/>
    <w:basedOn w:val="a"/>
    <w:rsid w:val="00DB7A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5">
    <w:name w:val="xl125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B7AC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28">
    <w:name w:val="xl128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0">
    <w:name w:val="xl130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B7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2">
    <w:name w:val="xl132"/>
    <w:basedOn w:val="a"/>
    <w:rsid w:val="00DB7ACB"/>
    <w:pPr>
      <w:pBdr>
        <w:top w:val="single" w:sz="4" w:space="0" w:color="auto"/>
        <w:left w:val="single" w:sz="4" w:space="0" w:color="auto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B7A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5">
    <w:name w:val="xl135"/>
    <w:basedOn w:val="a"/>
    <w:rsid w:val="00DB7ACB"/>
    <w:pPr>
      <w:pBdr>
        <w:top w:val="single" w:sz="8" w:space="0" w:color="auto"/>
        <w:left w:val="single" w:sz="8" w:space="0" w:color="00000A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B7AC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7">
    <w:name w:val="xl137"/>
    <w:basedOn w:val="a"/>
    <w:rsid w:val="00DB7ACB"/>
    <w:pPr>
      <w:pBdr>
        <w:left w:val="single" w:sz="8" w:space="0" w:color="00000A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9">
    <w:name w:val="xl139"/>
    <w:basedOn w:val="a"/>
    <w:rsid w:val="00DB7ACB"/>
    <w:pPr>
      <w:pBdr>
        <w:left w:val="single" w:sz="4" w:space="0" w:color="auto"/>
        <w:bottom w:val="single" w:sz="4" w:space="0" w:color="auto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0">
    <w:name w:val="xl140"/>
    <w:basedOn w:val="a"/>
    <w:rsid w:val="00DB7ACB"/>
    <w:pPr>
      <w:pBdr>
        <w:top w:val="single" w:sz="4" w:space="0" w:color="auto"/>
        <w:left w:val="single" w:sz="8" w:space="0" w:color="00000A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DB7ACB"/>
    <w:pPr>
      <w:pBdr>
        <w:left w:val="single" w:sz="8" w:space="0" w:color="00000A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B7ACB"/>
    <w:pPr>
      <w:pBdr>
        <w:left w:val="single" w:sz="8" w:space="0" w:color="00000A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B7ACB"/>
    <w:pPr>
      <w:pBdr>
        <w:left w:val="single" w:sz="8" w:space="0" w:color="00000A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B7ACB"/>
    <w:pPr>
      <w:pBdr>
        <w:top w:val="single" w:sz="4" w:space="0" w:color="auto"/>
        <w:left w:val="single" w:sz="8" w:space="0" w:color="00000A"/>
        <w:bottom w:val="single" w:sz="8" w:space="0" w:color="00000A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7">
    <w:name w:val="xl147"/>
    <w:basedOn w:val="a"/>
    <w:rsid w:val="00DB7A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B7ACB"/>
    <w:pPr>
      <w:pBdr>
        <w:bottom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B7A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B7A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B7A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B7A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B7ACB"/>
    <w:pPr>
      <w:pBdr>
        <w:left w:val="single" w:sz="4" w:space="0" w:color="auto"/>
        <w:bottom w:val="single" w:sz="4" w:space="0" w:color="auto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B7A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B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7">
    <w:name w:val="xl157"/>
    <w:basedOn w:val="a"/>
    <w:rsid w:val="00DB7ACB"/>
    <w:pPr>
      <w:pBdr>
        <w:top w:val="single" w:sz="4" w:space="0" w:color="00000A"/>
        <w:left w:val="single" w:sz="8" w:space="0" w:color="00000A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B7ACB"/>
    <w:pPr>
      <w:pBdr>
        <w:top w:val="single" w:sz="4" w:space="0" w:color="00000A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DB7ACB"/>
    <w:pPr>
      <w:pBdr>
        <w:top w:val="single" w:sz="4" w:space="0" w:color="00000A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60">
    <w:name w:val="xl160"/>
    <w:basedOn w:val="a"/>
    <w:rsid w:val="00DB7ACB"/>
    <w:pPr>
      <w:pBdr>
        <w:top w:val="single" w:sz="4" w:space="0" w:color="00000A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A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B7ACB"/>
    <w:pPr>
      <w:pBdr>
        <w:left w:val="single" w:sz="8" w:space="0" w:color="00000A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67">
    <w:name w:val="xl167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69">
    <w:name w:val="xl169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70">
    <w:name w:val="xl170"/>
    <w:basedOn w:val="a"/>
    <w:rsid w:val="00DB7A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71">
    <w:name w:val="xl171"/>
    <w:basedOn w:val="a"/>
    <w:rsid w:val="00DB7A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B7ACB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B7ACB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B7ACB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B7AC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B7ACB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DB7AC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DB7ACB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B7ACB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B7ACB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DB7ACB"/>
    <w:pPr>
      <w:pBdr>
        <w:top w:val="single" w:sz="4" w:space="0" w:color="00000A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lmkozh</dc:creator>
  <cp:lastModifiedBy>lmkozh</cp:lastModifiedBy>
  <cp:revision>1</cp:revision>
  <dcterms:created xsi:type="dcterms:W3CDTF">2022-02-24T05:53:00Z</dcterms:created>
  <dcterms:modified xsi:type="dcterms:W3CDTF">2022-02-24T06:33:00Z</dcterms:modified>
</cp:coreProperties>
</file>