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D68A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D68A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45EA3" w:rsidRDefault="00045EA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EA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техническим вопросам)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045EA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Pr="00045EA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 – начальник УКС, электронная почта - </w:t>
            </w:r>
            <w:hyperlink r:id="rId5" w:history="1">
              <w:r w:rsidRPr="00045EA3">
                <w:rPr>
                  <w:rFonts w:ascii="Times New Roman" w:hAnsi="Times New Roman" w:cs="Times New Roman"/>
                  <w:sz w:val="18"/>
                  <w:szCs w:val="18"/>
                </w:rPr>
                <w:t>avovch@zmk.ru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рабочий телефон 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8(3513) 69-64-87, сот</w:t>
            </w:r>
            <w:r>
              <w:rPr>
                <w:rFonts w:ascii="Times New Roman" w:hAnsi="Times New Roman"/>
                <w:sz w:val="18"/>
                <w:szCs w:val="18"/>
              </w:rPr>
              <w:t>овый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8 902 86 407 13.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045EA3"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C4F" w:rsidRPr="000D409C" w:rsidTr="00F83C4F">
        <w:trPr>
          <w:trHeight w:val="2258"/>
        </w:trPr>
        <w:tc>
          <w:tcPr>
            <w:tcW w:w="665" w:type="dxa"/>
          </w:tcPr>
          <w:p w:rsidR="00F83C4F" w:rsidRPr="000D409C" w:rsidRDefault="00F83C4F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83C4F" w:rsidRPr="000D409C" w:rsidRDefault="00F83C4F" w:rsidP="00CD68A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sz w:val="18"/>
                <w:szCs w:val="18"/>
              </w:rPr>
              <w:t>Договор подряда: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67F25">
              <w:rPr>
                <w:rFonts w:ascii="Times New Roman" w:hAnsi="Times New Roman"/>
                <w:b/>
                <w:sz w:val="18"/>
                <w:szCs w:val="18"/>
              </w:rPr>
              <w:t>Выполнение полного комплекса работ по устранению дефектов стропил</w:t>
            </w:r>
            <w:r w:rsidRPr="00067F25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067F25">
              <w:rPr>
                <w:rFonts w:ascii="Times New Roman" w:hAnsi="Times New Roman"/>
                <w:b/>
                <w:sz w:val="18"/>
                <w:szCs w:val="18"/>
              </w:rPr>
              <w:t>ных ферм пролета Г-Д в осях Г/6 цеха ЭСПЦ-2 по чертежам 417-08.21-КМ</w:t>
            </w:r>
            <w:proofErr w:type="gramStart"/>
            <w:r w:rsidRPr="00067F2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Pr="00067F2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Машины и  механизмы -  Подрядчик;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Материалы–  </w:t>
            </w:r>
            <w:proofErr w:type="gramStart"/>
            <w:r w:rsidRPr="00067F25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067F25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дрядчик;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Энергоресурсы (кислород, техническая вода, электричество) – Заказчик.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2.1. </w:t>
            </w:r>
            <w:proofErr w:type="gramStart"/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Настоящим техническим заданием предполагается в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полнение комплекса работ по устранению дефектов стр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пильных ферм пролета Г-Д в осях Г/6 цеха ЭСПЦ-2, сопу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ствующих материалов, а также иных работ, которые хотя и прямо не указаны в настоящем техническом задании,               но необходимы для без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пасного и качественного выполнения всех основных работ на территории пл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щадки стро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тельства ЭСПЦ-2. </w:t>
            </w:r>
            <w:proofErr w:type="gramEnd"/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2.2. В соответствии с утвержденным проектом, утвержденной Заказчиком раб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чей документацией, Подрядчик обязан выполнить следующие основные виды работ: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- входной контроль рабочей документации;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067F25">
              <w:rPr>
                <w:rFonts w:ascii="Times New Roman" w:hAnsi="Times New Roman"/>
                <w:sz w:val="18"/>
                <w:szCs w:val="18"/>
              </w:rPr>
              <w:t xml:space="preserve"> разработка чертежей и спецификаций комплекта КМД;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sz w:val="18"/>
                <w:szCs w:val="18"/>
              </w:rPr>
              <w:t>- изготовление металлоконструкций;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67F25"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 w:rsidRPr="00067F25">
              <w:rPr>
                <w:rFonts w:ascii="Times New Roman" w:hAnsi="Times New Roman"/>
                <w:sz w:val="18"/>
                <w:szCs w:val="18"/>
              </w:rPr>
              <w:t>, окраска металлоконструкций;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sz w:val="18"/>
                <w:szCs w:val="18"/>
              </w:rPr>
              <w:t>- доставка металлоконструкций и метизов на объект, погру</w:t>
            </w:r>
            <w:r w:rsidRPr="00067F25">
              <w:rPr>
                <w:rFonts w:ascii="Times New Roman" w:hAnsi="Times New Roman"/>
                <w:sz w:val="18"/>
                <w:szCs w:val="18"/>
              </w:rPr>
              <w:t>з</w:t>
            </w:r>
            <w:r w:rsidRPr="00067F25">
              <w:rPr>
                <w:rFonts w:ascii="Times New Roman" w:hAnsi="Times New Roman"/>
                <w:sz w:val="18"/>
                <w:szCs w:val="18"/>
              </w:rPr>
              <w:t>ка-выгрузка;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- лабораторное подтверждение качества выполненных работ (сварочные работы, антикоррозионная защита).</w:t>
            </w:r>
          </w:p>
          <w:p w:rsidR="00F83C4F" w:rsidRPr="00067F25" w:rsidRDefault="00067F25" w:rsidP="00067F25">
            <w:pPr>
              <w:tabs>
                <w:tab w:val="left" w:pos="1318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sz w:val="18"/>
                <w:szCs w:val="18"/>
              </w:rPr>
              <w:t>- подготовка и сдача исполнительной документации в соответствии с РД и но</w:t>
            </w:r>
            <w:r w:rsidRPr="00067F25">
              <w:rPr>
                <w:rFonts w:ascii="Times New Roman" w:hAnsi="Times New Roman"/>
                <w:sz w:val="18"/>
                <w:szCs w:val="18"/>
              </w:rPr>
              <w:t>р</w:t>
            </w:r>
            <w:r w:rsidRPr="00067F25">
              <w:rPr>
                <w:rFonts w:ascii="Times New Roman" w:hAnsi="Times New Roman"/>
                <w:sz w:val="18"/>
                <w:szCs w:val="18"/>
              </w:rPr>
              <w:t>мативными документами.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2.3. Подрядчик на момент выполнения комплекса стро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тельных работ должен иметь все необходимые разрешения, требуемые для производства строительных работ, в том чи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ле и на Опасных производственных объектах.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2.4. При выполнении работ по строительству Подрядчику следует руководств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ваться нормативно-техническими док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ментами, обязательными при выполнении работ </w:t>
            </w:r>
            <w:proofErr w:type="gramStart"/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строительству.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2.5. Исполнитель обязан обеспечить: производство работ в соответствии с Пр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ектной Документацией, заключение д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говоров субподряда на строительство (при необходимости),</w:t>
            </w:r>
          </w:p>
          <w:p w:rsidR="00067F25" w:rsidRPr="00067F25" w:rsidRDefault="00067F25" w:rsidP="00067F2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оформление разрешений и допусков на производство работ, организацию п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ставки</w:t>
            </w:r>
            <w:r w:rsidRPr="00067F25">
              <w:rPr>
                <w:rFonts w:ascii="YS Text" w:hAnsi="YS Text"/>
                <w:color w:val="000000"/>
                <w:sz w:val="18"/>
                <w:szCs w:val="18"/>
              </w:rPr>
              <w:t xml:space="preserve"> </w:t>
            </w:r>
            <w:r w:rsidRPr="00067F25">
              <w:rPr>
                <w:rFonts w:ascii="YS Text" w:eastAsia="Times New Roman" w:hAnsi="YS Text"/>
                <w:color w:val="000000"/>
                <w:sz w:val="18"/>
                <w:szCs w:val="18"/>
              </w:rPr>
              <w:t xml:space="preserve"> 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оборудования, конструкций, мат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риалов и готовых изделий. 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2.6.Перед началом строительно-монтажных работ Подрядчик разрабатывает пр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ект производства работ и согласов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вает его с Заказчиком.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2.7. Выполнение строительно-монтажных работ и их пред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явление к приемке следует осуществлять в соответствии с требованиями СП и </w:t>
            </w:r>
            <w:proofErr w:type="spellStart"/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2.8. При проведении контроля качества выполняемых работ и приемки выпо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 Подрядчик должен руководствоваться требованиями СП70.13330.2012, СП 28.13330.2017,СП 72.13330.2016, ГОСТ 32603-2012, СП 16.13330.2011, СП48.13330.2019, ГОСТ 23118-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2012, ГОСТ 2246-70, ГОСТ 9.402-2004, ГОСТ 103-2006, ГОСТ 14918-80, ГОСТ 9573-2012, а также других нормативных документов по согласованию с Заказч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ком.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2.9. Для каждого вида строительно-монтажных работ до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жен быть определен основной метод промежуточной прие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ки выполненных работ, который должен включать в себя:</w:t>
            </w:r>
          </w:p>
          <w:p w:rsidR="00067F25" w:rsidRPr="00067F25" w:rsidRDefault="00067F25" w:rsidP="00067F25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а) визуальный осмотр и проведение необходимых инстр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ментальных замеров  выполненных работ на предмет их соответствия требованиям проектной док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ментации и дейс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вующим стандартам отрасли;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б) проверку наличия сертификатов и паспортов на матери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лы, готовые изделия и конструкции, прилагаемые к каждой партии материалов и конструкций. Мат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риалы или узлы, принятые на основе Сертификата соответствия должны пройти входной контроль в соответствии с действующими нормативными требовани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ми;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в) лабораторные испытания в объеме приемочного и опер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а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ционного контроля (испытательная лаборатория должна соответствовать требованиям ГОСТ ISO/IEC 17025-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2019 «Общие требования к компетентности испытательных и калибровочных лабораторий»)</w:t>
            </w:r>
            <w:proofErr w:type="gramStart"/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.В</w:t>
            </w:r>
            <w:proofErr w:type="gramEnd"/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се лабораторные испыт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а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ния должны проводиться в соответствии с требованиями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стандартов, </w:t>
            </w:r>
            <w:proofErr w:type="gramStart"/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действующими</w:t>
            </w:r>
            <w:proofErr w:type="gramEnd"/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на территории Российской Ф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е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дерации;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г) составление актов освидетельствования скрытых работ, в том числе, актов освидетельствования ответственных конструкций, по формам, указанным в Пр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казе </w:t>
            </w:r>
            <w:proofErr w:type="spellStart"/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26.12.2006 № 1128, в 3-х экземплярах (для работ или ко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структивных элементов, которые полностью или частично б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дут скрыты при последующих работах), согласно Перечню работ, подлежащих освидетельств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>ванию.</w:t>
            </w:r>
          </w:p>
          <w:p w:rsidR="00067F25" w:rsidRPr="00067F25" w:rsidRDefault="00067F25" w:rsidP="00067F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6.10. Продукция должна соответствовать действующим на территории РФ сан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и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тарным нормам и правилам. Вся пр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о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дукция должна сопровождаться паспортами (документами) качества на поставляемый товар и сертификатами соответс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т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вия, если сертификация товара предусмотрена действующим Законодательством Ро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с</w:t>
            </w:r>
            <w:r w:rsidRPr="00067F25">
              <w:rPr>
                <w:rFonts w:ascii="Times New Roman" w:hAnsi="Times New Roman"/>
                <w:sz w:val="18"/>
                <w:szCs w:val="18"/>
                <w:highlight w:val="yellow"/>
              </w:rPr>
              <w:t>сийской Федерации.</w:t>
            </w:r>
          </w:p>
          <w:p w:rsidR="00067F25" w:rsidRPr="00067F25" w:rsidRDefault="00067F25" w:rsidP="00067F25">
            <w:pPr>
              <w:tabs>
                <w:tab w:val="left" w:pos="1318"/>
              </w:tabs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F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Основная конфигурация и размеры по чертежам          </w:t>
            </w:r>
            <w:r w:rsidRPr="00067F25">
              <w:rPr>
                <w:rFonts w:ascii="Times New Roman" w:hAnsi="Times New Roman"/>
                <w:b/>
                <w:sz w:val="18"/>
                <w:szCs w:val="18"/>
              </w:rPr>
              <w:t>417-08.21-КМ</w:t>
            </w:r>
            <w:proofErr w:type="gramStart"/>
            <w:r w:rsidRPr="00067F2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Pr="00067F2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D91407" w:rsidRPr="000D409C" w:rsidTr="00CD68AD">
        <w:trPr>
          <w:trHeight w:val="512"/>
        </w:trPr>
        <w:tc>
          <w:tcPr>
            <w:tcW w:w="665" w:type="dxa"/>
          </w:tcPr>
          <w:p w:rsidR="00D91407" w:rsidRPr="000D409C" w:rsidRDefault="00D91407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D91407" w:rsidRPr="000D409C" w:rsidRDefault="00D91407" w:rsidP="00CD68AD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рова, 1. (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. площадка завода)</w:t>
            </w:r>
            <w:proofErr w:type="gramEnd"/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работ февраль 2023г.</w:t>
            </w:r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420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D91407" w:rsidRPr="00276D37" w:rsidRDefault="00D91407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D91407" w:rsidRPr="00276D37" w:rsidRDefault="00D9140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12.00 часов 17 ноября 2022г.</w:t>
            </w:r>
          </w:p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21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обобщения предложений-22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итогов-23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  <w:p w:rsidR="00D91407" w:rsidRPr="005A679A" w:rsidRDefault="00D91407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1177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91407" w:rsidRPr="005A679A" w:rsidRDefault="00D91407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>п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CD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Срок изготовления, поставки и установки: 2 месяца по утвержденному графику.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необход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 xml:space="preserve">мости членство СРО, либо лицензию </w:t>
            </w:r>
            <w:proofErr w:type="spellStart"/>
            <w:r w:rsidRPr="00D91407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D91407">
              <w:rPr>
                <w:rFonts w:ascii="Times New Roman" w:hAnsi="Times New Roman"/>
                <w:sz w:val="18"/>
                <w:szCs w:val="18"/>
              </w:rPr>
              <w:t xml:space="preserve"> РФ на соответствующие настоящему ТЗ виды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D45FD2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D45FD2" w:rsidRDefault="00D91407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91407" w:rsidRPr="00D45FD2" w:rsidRDefault="00D91407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91407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D91407" w:rsidRPr="000D409C" w:rsidTr="00D91407">
        <w:trPr>
          <w:trHeight w:val="214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Гарантийные обязательства: Срок гарантии на выполненные работы не менее 60 месяцев с момента подписания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в процессе эк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плуатации неисправности, вызванные ненадлежащим исполнением условий 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говора и возместить, в случае причинения ущерба по причине указанных неи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правностей, все убытки Заказчика.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продукции всем обязательным требованиям, предъявляемым к качеству, таре (упаковке) и марк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ровке, данной категории товаров, содержащихся в Договоре.</w:t>
            </w:r>
          </w:p>
          <w:p w:rsidR="00D91407" w:rsidRPr="000D409C" w:rsidRDefault="00D91407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615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D91407" w:rsidRPr="000D409C" w:rsidTr="00CD68AD">
        <w:trPr>
          <w:trHeight w:val="1497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145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91407" w:rsidRPr="000D409C" w:rsidRDefault="00D91407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91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D91407" w:rsidRPr="000D409C" w:rsidTr="00CD68AD">
        <w:trPr>
          <w:trHeight w:val="27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91407" w:rsidRPr="000D409C" w:rsidRDefault="00D91407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C49726E"/>
    <w:multiLevelType w:val="multilevel"/>
    <w:tmpl w:val="775ED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5EA3"/>
    <w:rsid w:val="00047E00"/>
    <w:rsid w:val="00067F25"/>
    <w:rsid w:val="000767E2"/>
    <w:rsid w:val="00080898"/>
    <w:rsid w:val="00087487"/>
    <w:rsid w:val="000C2DA4"/>
    <w:rsid w:val="000C727F"/>
    <w:rsid w:val="000D409C"/>
    <w:rsid w:val="000F69D8"/>
    <w:rsid w:val="000F70AF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1582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55578"/>
    <w:rsid w:val="00365252"/>
    <w:rsid w:val="003957C7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6AC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A679A"/>
    <w:rsid w:val="005B648A"/>
    <w:rsid w:val="005C605E"/>
    <w:rsid w:val="005D42C8"/>
    <w:rsid w:val="005F6D0E"/>
    <w:rsid w:val="00612E5C"/>
    <w:rsid w:val="00622573"/>
    <w:rsid w:val="006370DE"/>
    <w:rsid w:val="0065460C"/>
    <w:rsid w:val="00674971"/>
    <w:rsid w:val="0068406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E689B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D522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62C95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E2B26"/>
    <w:rsid w:val="00C04782"/>
    <w:rsid w:val="00C11589"/>
    <w:rsid w:val="00C40CE1"/>
    <w:rsid w:val="00C440D6"/>
    <w:rsid w:val="00C71992"/>
    <w:rsid w:val="00C72843"/>
    <w:rsid w:val="00C84FF5"/>
    <w:rsid w:val="00C91869"/>
    <w:rsid w:val="00C96CB6"/>
    <w:rsid w:val="00CC50CF"/>
    <w:rsid w:val="00CD68AD"/>
    <w:rsid w:val="00CD77AC"/>
    <w:rsid w:val="00CE65CD"/>
    <w:rsid w:val="00CF45C4"/>
    <w:rsid w:val="00D07EC5"/>
    <w:rsid w:val="00D36897"/>
    <w:rsid w:val="00D43B3A"/>
    <w:rsid w:val="00D45FD2"/>
    <w:rsid w:val="00D91407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A7CCD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83C4F"/>
    <w:rsid w:val="00F96167"/>
    <w:rsid w:val="00FA2908"/>
    <w:rsid w:val="00FD37AB"/>
    <w:rsid w:val="00FE0DB6"/>
    <w:rsid w:val="00FE6854"/>
    <w:rsid w:val="00FF0F57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D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ovc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3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104</cp:revision>
  <cp:lastPrinted>2022-11-17T05:05:00Z</cp:lastPrinted>
  <dcterms:created xsi:type="dcterms:W3CDTF">2017-07-31T06:19:00Z</dcterms:created>
  <dcterms:modified xsi:type="dcterms:W3CDTF">2022-11-17T05:06:00Z</dcterms:modified>
</cp:coreProperties>
</file>