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AC3" w:rsidRPr="000D409C" w:rsidRDefault="007C1500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 </w:t>
      </w:r>
      <w:r w:rsidR="00755AC3" w:rsidRPr="000D409C">
        <w:rPr>
          <w:rFonts w:ascii="Times New Roman" w:hAnsi="Times New Roman"/>
          <w:b/>
          <w:sz w:val="18"/>
          <w:szCs w:val="18"/>
        </w:rPr>
        <w:t>ИНФОРМАЦИОННАЯ КАРТА</w:t>
      </w:r>
      <w:r w:rsidR="00E819FA">
        <w:rPr>
          <w:rFonts w:ascii="Times New Roman" w:hAnsi="Times New Roman"/>
          <w:b/>
          <w:sz w:val="18"/>
          <w:szCs w:val="18"/>
        </w:rPr>
        <w:t xml:space="preserve"> № 1</w:t>
      </w:r>
    </w:p>
    <w:p w:rsidR="00755AC3" w:rsidRPr="000D409C" w:rsidRDefault="0048338C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 xml:space="preserve">ООО «Златоустовский </w:t>
      </w:r>
      <w:r w:rsidR="00755AC3" w:rsidRPr="000D409C">
        <w:rPr>
          <w:rFonts w:ascii="Times New Roman" w:hAnsi="Times New Roman"/>
          <w:b/>
          <w:sz w:val="18"/>
          <w:szCs w:val="18"/>
        </w:rPr>
        <w:t>металлургический завод»</w:t>
      </w:r>
    </w:p>
    <w:p w:rsidR="00755AC3" w:rsidRPr="000D409C" w:rsidRDefault="00755AC3" w:rsidP="00755AC3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tbl>
      <w:tblPr>
        <w:tblW w:w="10588" w:type="dxa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65"/>
        <w:gridCol w:w="3402"/>
        <w:gridCol w:w="6521"/>
      </w:tblGrid>
      <w:tr w:rsidR="00755AC3" w:rsidRPr="000D409C" w:rsidTr="00F96167">
        <w:trPr>
          <w:cantSplit/>
          <w:trHeight w:val="49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 xml:space="preserve">№ </w:t>
            </w:r>
            <w:proofErr w:type="spellStart"/>
            <w:proofErr w:type="gram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  <w:proofErr w:type="gramEnd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/</w:t>
            </w:r>
            <w:proofErr w:type="spellStart"/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3402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Fonts w:ascii="Times New Roman" w:hAnsi="Times New Roman"/>
                <w:b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521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55AC3" w:rsidRPr="000D409C" w:rsidTr="00EC6BEC">
        <w:trPr>
          <w:cantSplit/>
          <w:trHeight w:val="1205"/>
        </w:trPr>
        <w:tc>
          <w:tcPr>
            <w:tcW w:w="665" w:type="dxa"/>
          </w:tcPr>
          <w:p w:rsidR="00755AC3" w:rsidRPr="000D409C" w:rsidRDefault="00755AC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1.</w:t>
            </w:r>
          </w:p>
        </w:tc>
        <w:tc>
          <w:tcPr>
            <w:tcW w:w="3402" w:type="dxa"/>
          </w:tcPr>
          <w:p w:rsidR="00755AC3" w:rsidRPr="000D409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Наименование, место нахождения, по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товый адрес, адрес электронной почты, номер контактного телефона Заказчика.</w:t>
            </w:r>
          </w:p>
        </w:tc>
        <w:tc>
          <w:tcPr>
            <w:tcW w:w="6521" w:type="dxa"/>
          </w:tcPr>
          <w:p w:rsidR="00755AC3" w:rsidRDefault="0048338C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C6BEC">
              <w:rPr>
                <w:rFonts w:ascii="Times New Roman" w:hAnsi="Times New Roman"/>
                <w:sz w:val="18"/>
                <w:szCs w:val="18"/>
              </w:rPr>
              <w:t>ОО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 xml:space="preserve">О «Златоустовский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>металлургический завод» (ООО «З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МЗ») Челябинская о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б</w:t>
            </w:r>
            <w:r w:rsidR="00755AC3" w:rsidRPr="00EC6BEC">
              <w:rPr>
                <w:rFonts w:ascii="Times New Roman" w:hAnsi="Times New Roman"/>
                <w:sz w:val="18"/>
                <w:szCs w:val="18"/>
              </w:rPr>
              <w:t>ласть, г. Златоуст, ул. им. С. М. Кирова, д.1.</w:t>
            </w:r>
            <w:proofErr w:type="gramEnd"/>
          </w:p>
          <w:p w:rsidR="0077279F" w:rsidRPr="0077279F" w:rsidRDefault="0077279F" w:rsidP="0077279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Контактное лицо (по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техническим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вопросам)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Филимонов Сергей Александрович</w:t>
            </w:r>
            <w:r>
              <w:rPr>
                <w:rFonts w:ascii="Times New Roman" w:hAnsi="Times New Roman"/>
                <w:sz w:val="18"/>
                <w:szCs w:val="18"/>
              </w:rPr>
              <w:t>-</w:t>
            </w:r>
            <w:r w:rsidR="00D76460">
              <w:rPr>
                <w:rFonts w:ascii="Times New Roman" w:hAnsi="Times New Roman"/>
                <w:sz w:val="18"/>
                <w:szCs w:val="18"/>
              </w:rPr>
              <w:t>механик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электросталеплавильного цеха № 3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</w:t>
            </w:r>
            <w:r w:rsidR="00D76460">
              <w:rPr>
                <w:rFonts w:ascii="Times New Roman" w:hAnsi="Times New Roman"/>
                <w:sz w:val="18"/>
                <w:szCs w:val="18"/>
              </w:rPr>
              <w:t>8-3513-69-64-64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адрес электронной почты </w:t>
            </w:r>
            <w:hyperlink r:id="rId5" w:history="1">
              <w:r w:rsidR="00D76460" w:rsidRPr="00D7646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safilim</w:t>
              </w:r>
              <w:r w:rsidR="00D76460" w:rsidRPr="00D7646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="00D76460" w:rsidRPr="00D7646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="00D76460" w:rsidRPr="00D7646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="00D76460" w:rsidRPr="00D76460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D76460">
              <w:t>,</w:t>
            </w:r>
            <w:r>
              <w:t xml:space="preserve"> </w:t>
            </w:r>
            <w:proofErr w:type="spellStart"/>
            <w:r w:rsidR="00D76460">
              <w:rPr>
                <w:rFonts w:ascii="Times New Roman" w:hAnsi="Times New Roman"/>
                <w:sz w:val="18"/>
                <w:szCs w:val="18"/>
              </w:rPr>
              <w:t>Плешивцев</w:t>
            </w:r>
            <w:proofErr w:type="spellEnd"/>
            <w:r w:rsidR="00D76460">
              <w:rPr>
                <w:rFonts w:ascii="Times New Roman" w:hAnsi="Times New Roman"/>
                <w:sz w:val="18"/>
                <w:szCs w:val="18"/>
              </w:rPr>
              <w:t xml:space="preserve"> Сергей Олегович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-электрик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эле</w:t>
            </w: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sz w:val="18"/>
                <w:szCs w:val="18"/>
              </w:rPr>
              <w:t>тросталеплавильно</w:t>
            </w:r>
            <w:r w:rsidR="00D76460">
              <w:rPr>
                <w:rFonts w:ascii="Times New Roman" w:hAnsi="Times New Roman"/>
                <w:sz w:val="18"/>
                <w:szCs w:val="18"/>
              </w:rPr>
              <w:t>го цеха № 3, телефон 8-3513-69-67-83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адрес электронной 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по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>ч</w:t>
            </w:r>
            <w:r w:rsidRPr="0077279F">
              <w:rPr>
                <w:rFonts w:ascii="Times New Roman" w:hAnsi="Times New Roman"/>
                <w:sz w:val="18"/>
                <w:szCs w:val="18"/>
              </w:rPr>
              <w:t xml:space="preserve">ты </w:t>
            </w:r>
            <w:hyperlink r:id="rId6" w:history="1">
              <w:r w:rsidR="00D76460" w:rsidRPr="00224F8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sopleshivtsev</w:t>
              </w:r>
              <w:r w:rsidR="00D76460" w:rsidRPr="00224F84">
                <w:rPr>
                  <w:rStyle w:val="a3"/>
                  <w:rFonts w:ascii="Times New Roman" w:hAnsi="Times New Roman"/>
                  <w:sz w:val="18"/>
                  <w:szCs w:val="18"/>
                </w:rPr>
                <w:t>@</w:t>
              </w:r>
              <w:r w:rsidR="00D76460" w:rsidRPr="00224F8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zmk</w:t>
              </w:r>
              <w:r w:rsidR="00D76460" w:rsidRPr="00224F84">
                <w:rPr>
                  <w:rStyle w:val="a3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6460" w:rsidRPr="00224F84">
                <w:rPr>
                  <w:rStyle w:val="a3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  <w:r w:rsidRPr="00D76460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EC6BEC">
              <w:rPr>
                <w:rFonts w:ascii="Times New Roman" w:hAnsi="Times New Roman"/>
                <w:sz w:val="18"/>
                <w:szCs w:val="18"/>
              </w:rPr>
              <w:t>Контактное лицо (по вопросам оформления документации) Скворцова Елена В</w:t>
            </w:r>
            <w:r w:rsidR="00E819FA">
              <w:rPr>
                <w:rFonts w:ascii="Times New Roman" w:hAnsi="Times New Roman"/>
                <w:sz w:val="18"/>
                <w:szCs w:val="18"/>
              </w:rPr>
              <w:t>ладимировна-начальник сметно-договорного отдела</w:t>
            </w:r>
            <w:r w:rsidRPr="00EC6BEC">
              <w:rPr>
                <w:rFonts w:ascii="Times New Roman" w:hAnsi="Times New Roman"/>
                <w:sz w:val="18"/>
                <w:szCs w:val="18"/>
              </w:rPr>
              <w:t xml:space="preserve">, телефон (3513) 69-77-84, адрес электронной почты </w:t>
            </w:r>
            <w:hyperlink r:id="rId7" w:history="1"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EC6BEC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</w:p>
          <w:p w:rsidR="00755AC3" w:rsidRPr="00EC6BEC" w:rsidRDefault="00755AC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E819FA">
        <w:trPr>
          <w:cantSplit/>
          <w:trHeight w:val="1033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2.</w:t>
            </w:r>
          </w:p>
        </w:tc>
        <w:tc>
          <w:tcPr>
            <w:tcW w:w="3402" w:type="dxa"/>
          </w:tcPr>
          <w:p w:rsidR="00911803" w:rsidRPr="000D409C" w:rsidRDefault="00911803" w:rsidP="00904E2B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Предмет договора</w:t>
            </w:r>
            <w:r w:rsidR="00F94453">
              <w:rPr>
                <w:rFonts w:ascii="Times New Roman" w:hAnsi="Times New Roman"/>
                <w:sz w:val="18"/>
                <w:szCs w:val="18"/>
              </w:rPr>
              <w:t xml:space="preserve"> с указанием объема выполняемых работ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AB07A8" w:rsidRDefault="007E0D02" w:rsidP="007E0D02">
            <w:pPr>
              <w:pStyle w:val="a9"/>
              <w:numPr>
                <w:ilvl w:val="0"/>
                <w:numId w:val="6"/>
              </w:numPr>
              <w:spacing w:after="0" w:line="240" w:lineRule="auto"/>
              <w:ind w:left="34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1. </w:t>
            </w:r>
            <w:r w:rsidR="00932824" w:rsidRPr="007E0D02">
              <w:rPr>
                <w:rFonts w:ascii="Times New Roman" w:hAnsi="Times New Roman"/>
                <w:b/>
                <w:sz w:val="18"/>
                <w:szCs w:val="18"/>
              </w:rPr>
              <w:t xml:space="preserve">Договор подряда на выполнение работ 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>по замене регистратора параме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>т</w:t>
            </w:r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ров на разливочном </w:t>
            </w:r>
            <w:proofErr w:type="spellStart"/>
            <w:r w:rsidR="004452CD">
              <w:rPr>
                <w:rFonts w:ascii="Times New Roman" w:hAnsi="Times New Roman"/>
                <w:b/>
                <w:sz w:val="18"/>
                <w:szCs w:val="18"/>
              </w:rPr>
              <w:t>электромостовом</w:t>
            </w:r>
            <w:proofErr w:type="spellEnd"/>
            <w:r w:rsidR="004452CD">
              <w:rPr>
                <w:rFonts w:ascii="Times New Roman" w:hAnsi="Times New Roman"/>
                <w:b/>
                <w:sz w:val="18"/>
                <w:szCs w:val="18"/>
              </w:rPr>
              <w:t xml:space="preserve"> кране № 16 грузоподъемностью 22,5/5 тонн в ЭСПЦ № 3.</w:t>
            </w:r>
          </w:p>
          <w:p w:rsidR="007E0D02" w:rsidRPr="00B22D6F" w:rsidRDefault="007E0D02" w:rsidP="0077279F">
            <w:pPr>
              <w:spacing w:after="0" w:line="240" w:lineRule="auto"/>
              <w:ind w:left="-326"/>
              <w:rPr>
                <w:rFonts w:ascii="Times New Roman" w:hAnsi="Times New Roman"/>
                <w:sz w:val="18"/>
                <w:szCs w:val="18"/>
                <w:u w:val="single"/>
              </w:rPr>
            </w:pPr>
            <w:proofErr w:type="gramStart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Со</w:t>
            </w:r>
            <w:proofErr w:type="gramEnd"/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 xml:space="preserve">   Состав работ: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подбор типа датчиков на основной </w:t>
            </w:r>
            <w:r w:rsidR="00F6488A">
              <w:rPr>
                <w:rFonts w:ascii="Times New Roman" w:hAnsi="Times New Roman"/>
                <w:sz w:val="18"/>
                <w:szCs w:val="18"/>
              </w:rPr>
              <w:t xml:space="preserve"> подъем и вспомогательный подъем</w:t>
            </w:r>
            <w:r w:rsidR="004452CD">
              <w:rPr>
                <w:rFonts w:ascii="Times New Roman" w:hAnsi="Times New Roman"/>
                <w:sz w:val="18"/>
                <w:szCs w:val="18"/>
              </w:rPr>
              <w:t>ы и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 р</w:t>
            </w:r>
            <w:r w:rsidR="0077279F">
              <w:rPr>
                <w:rFonts w:ascii="Times New Roman" w:hAnsi="Times New Roman"/>
                <w:sz w:val="18"/>
                <w:szCs w:val="18"/>
              </w:rPr>
              <w:t>е</w:t>
            </w:r>
            <w:r w:rsidR="0077279F">
              <w:rPr>
                <w:rFonts w:ascii="Times New Roman" w:hAnsi="Times New Roman"/>
                <w:sz w:val="18"/>
                <w:szCs w:val="18"/>
              </w:rPr>
              <w:t>гистратора параметров</w:t>
            </w:r>
            <w:r w:rsidR="00F6488A">
              <w:rPr>
                <w:rFonts w:ascii="Times New Roman" w:hAnsi="Times New Roman"/>
                <w:sz w:val="18"/>
                <w:szCs w:val="18"/>
              </w:rPr>
              <w:t xml:space="preserve"> с учетом существующей конструкции крана</w:t>
            </w:r>
          </w:p>
          <w:p w:rsidR="002A2E16" w:rsidRDefault="002A2E1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подбор регистратора параметров</w:t>
            </w:r>
          </w:p>
          <w:p w:rsidR="002A2E16" w:rsidRDefault="002A2E1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разработка проектной документации </w:t>
            </w:r>
            <w:r w:rsidR="00054514">
              <w:rPr>
                <w:rFonts w:ascii="Times New Roman" w:hAnsi="Times New Roman"/>
                <w:sz w:val="18"/>
                <w:szCs w:val="18"/>
              </w:rPr>
              <w:t>на замену датчиков и регистратора пар</w:t>
            </w:r>
            <w:r w:rsidR="00054514">
              <w:rPr>
                <w:rFonts w:ascii="Times New Roman" w:hAnsi="Times New Roman"/>
                <w:sz w:val="18"/>
                <w:szCs w:val="18"/>
              </w:rPr>
              <w:t>а</w:t>
            </w:r>
            <w:r w:rsidR="00054514">
              <w:rPr>
                <w:rFonts w:ascii="Times New Roman" w:hAnsi="Times New Roman"/>
                <w:sz w:val="18"/>
                <w:szCs w:val="18"/>
              </w:rPr>
              <w:t>метров</w:t>
            </w:r>
          </w:p>
          <w:p w:rsidR="00054514" w:rsidRDefault="00054514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согласование проектной документации с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Ростехнадзором</w:t>
            </w:r>
            <w:proofErr w:type="spellEnd"/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77279F">
              <w:rPr>
                <w:rFonts w:ascii="Times New Roman" w:hAnsi="Times New Roman"/>
                <w:sz w:val="18"/>
                <w:szCs w:val="18"/>
              </w:rPr>
              <w:t xml:space="preserve">внесение изменений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в существующую электрическую схему крана в связи с заменой неис</w:t>
            </w:r>
            <w:r w:rsidR="004452CD">
              <w:rPr>
                <w:rFonts w:ascii="Times New Roman" w:hAnsi="Times New Roman"/>
                <w:sz w:val="18"/>
                <w:szCs w:val="18"/>
              </w:rPr>
              <w:t>правных датчиков и регистратора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F6488A">
              <w:rPr>
                <w:rFonts w:ascii="Times New Roman" w:hAnsi="Times New Roman"/>
                <w:sz w:val="18"/>
                <w:szCs w:val="18"/>
              </w:rPr>
              <w:t>поставка оборудования</w:t>
            </w:r>
          </w:p>
          <w:p w:rsidR="007E0D02" w:rsidRDefault="007E0D02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="00054514">
              <w:rPr>
                <w:rFonts w:ascii="Times New Roman" w:hAnsi="Times New Roman"/>
                <w:sz w:val="18"/>
                <w:szCs w:val="18"/>
              </w:rPr>
              <w:t>монтаж, подключение и наладка</w:t>
            </w:r>
            <w:r w:rsidR="004452C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054514">
              <w:rPr>
                <w:rFonts w:ascii="Times New Roman" w:hAnsi="Times New Roman"/>
                <w:sz w:val="18"/>
                <w:szCs w:val="18"/>
              </w:rPr>
              <w:t>датчиков и регистратора параметров</w:t>
            </w:r>
            <w:r w:rsidR="002A2E16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2A2E16" w:rsidRDefault="002A2E16" w:rsidP="007E0D02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При монтаже электрооборудования и выполнении пусконаладочных работ пр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дусмотреть поставку, монтаж и подключение вновь устанавливаемого электр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оборудования, предусмотренного проектной документацией и согласованного с заказчиком по времени исполнения работ.</w:t>
            </w:r>
          </w:p>
          <w:p w:rsidR="007E0D02" w:rsidRPr="002A2E16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16">
              <w:rPr>
                <w:rFonts w:ascii="Times New Roman" w:hAnsi="Times New Roman"/>
                <w:sz w:val="18"/>
                <w:szCs w:val="18"/>
              </w:rPr>
              <w:t>Выполнение работ не предусматривает разбивку на этапы и является единым комплексом.</w:t>
            </w:r>
          </w:p>
          <w:p w:rsidR="00E819FA" w:rsidRPr="002A2E16" w:rsidRDefault="005A300D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A2E16">
              <w:rPr>
                <w:rFonts w:ascii="Times New Roman" w:hAnsi="Times New Roman"/>
                <w:sz w:val="18"/>
                <w:szCs w:val="18"/>
              </w:rPr>
              <w:t xml:space="preserve">По результатам выполнения работ </w:t>
            </w:r>
            <w:r w:rsidR="00F6488A" w:rsidRPr="002A2E16">
              <w:rPr>
                <w:rFonts w:ascii="Times New Roman" w:hAnsi="Times New Roman"/>
                <w:sz w:val="18"/>
                <w:szCs w:val="18"/>
              </w:rPr>
              <w:t>заказчику передается исполнительная док</w:t>
            </w:r>
            <w:r w:rsidR="00F6488A" w:rsidRPr="002A2E16">
              <w:rPr>
                <w:rFonts w:ascii="Times New Roman" w:hAnsi="Times New Roman"/>
                <w:sz w:val="18"/>
                <w:szCs w:val="18"/>
              </w:rPr>
              <w:t>у</w:t>
            </w:r>
            <w:r w:rsidR="00F6488A" w:rsidRPr="002A2E16">
              <w:rPr>
                <w:rFonts w:ascii="Times New Roman" w:hAnsi="Times New Roman"/>
                <w:sz w:val="18"/>
                <w:szCs w:val="18"/>
              </w:rPr>
              <w:t>ментация на бумажном носителе в 4 экземплярах и на электронном носителе в 2 экземплярах.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Материалы и оборудование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 xml:space="preserve">. Машины и </w:t>
            </w:r>
            <w:r>
              <w:rPr>
                <w:rFonts w:ascii="Times New Roman" w:hAnsi="Times New Roman"/>
                <w:sz w:val="18"/>
                <w:szCs w:val="18"/>
              </w:rPr>
              <w:t>механизмы подрядчика</w:t>
            </w:r>
            <w:r w:rsidRPr="009B01C7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B22D6F" w:rsidRP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Исходные данные: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мостовой электрический</w:t>
            </w:r>
            <w:r w:rsidR="002A2E16">
              <w:rPr>
                <w:rFonts w:ascii="Times New Roman" w:hAnsi="Times New Roman"/>
                <w:sz w:val="18"/>
                <w:szCs w:val="18"/>
              </w:rPr>
              <w:t xml:space="preserve"> литейный кран изготовлен в 1969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году,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>. Узловой Тульской области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настоящее время кран оснащен регистратор</w:t>
            </w:r>
            <w:r w:rsidR="002A2E16">
              <w:rPr>
                <w:rFonts w:ascii="Times New Roman" w:hAnsi="Times New Roman"/>
                <w:sz w:val="18"/>
                <w:szCs w:val="18"/>
              </w:rPr>
              <w:t>ом параметров РП «Волна ОГМК2-61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» с датчиками </w:t>
            </w:r>
            <w:r w:rsidR="002A2E16">
              <w:rPr>
                <w:rFonts w:ascii="Times New Roman" w:hAnsi="Times New Roman"/>
                <w:sz w:val="18"/>
                <w:szCs w:val="18"/>
              </w:rPr>
              <w:t xml:space="preserve">ДОГ (Л)-5.46.430.349.411 на главном подъеме; ДОГ (Л)-5.46.340.350.421 </w:t>
            </w:r>
            <w:r>
              <w:rPr>
                <w:rFonts w:ascii="Times New Roman" w:hAnsi="Times New Roman"/>
                <w:sz w:val="18"/>
                <w:szCs w:val="18"/>
              </w:rPr>
              <w:t>на всп</w:t>
            </w:r>
            <w:r>
              <w:rPr>
                <w:rFonts w:ascii="Times New Roman" w:hAnsi="Times New Roman"/>
                <w:sz w:val="18"/>
                <w:szCs w:val="18"/>
              </w:rPr>
              <w:t>о</w:t>
            </w:r>
            <w:r>
              <w:rPr>
                <w:rFonts w:ascii="Times New Roman" w:hAnsi="Times New Roman"/>
                <w:sz w:val="18"/>
                <w:szCs w:val="18"/>
              </w:rPr>
              <w:t>могательном подъеме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регистратор параметров находится в кабине машиниста, которая расположена неподвижно на мосту крана</w:t>
            </w:r>
          </w:p>
          <w:p w:rsid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- работа лебедок раздельная, тип </w:t>
            </w:r>
            <w:proofErr w:type="gramStart"/>
            <w:r>
              <w:rPr>
                <w:rFonts w:ascii="Times New Roman" w:hAnsi="Times New Roman"/>
                <w:sz w:val="18"/>
                <w:szCs w:val="18"/>
              </w:rPr>
              <w:t>грузозахватного</w:t>
            </w:r>
            <w:proofErr w:type="gram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органа-крюк</w:t>
            </w:r>
            <w:proofErr w:type="spellEnd"/>
          </w:p>
          <w:p w:rsidR="00B22D6F" w:rsidRPr="00B22D6F" w:rsidRDefault="00B22D6F" w:rsidP="00F6488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B22D6F">
              <w:rPr>
                <w:rFonts w:ascii="Times New Roman" w:hAnsi="Times New Roman"/>
                <w:sz w:val="18"/>
                <w:szCs w:val="18"/>
                <w:u w:val="single"/>
              </w:rPr>
              <w:t>Существующее положение:</w:t>
            </w:r>
          </w:p>
          <w:p w:rsidR="002A2E16" w:rsidRDefault="00FD2E2E" w:rsidP="002A2E1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вышел из строя регистратор параметр</w:t>
            </w:r>
            <w:r w:rsidR="002A2E16">
              <w:rPr>
                <w:rFonts w:ascii="Times New Roman" w:hAnsi="Times New Roman"/>
                <w:sz w:val="18"/>
                <w:szCs w:val="18"/>
              </w:rPr>
              <w:t>ов РП «Волна ОГМК2-05» и датчик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на </w:t>
            </w:r>
            <w:r w:rsidR="002A2E16">
              <w:rPr>
                <w:rFonts w:ascii="Times New Roman" w:hAnsi="Times New Roman"/>
                <w:sz w:val="18"/>
                <w:szCs w:val="18"/>
              </w:rPr>
              <w:t>вспомогательном подъеме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типа </w:t>
            </w:r>
            <w:r w:rsidR="002A2E16">
              <w:rPr>
                <w:rFonts w:ascii="Times New Roman" w:hAnsi="Times New Roman"/>
                <w:sz w:val="18"/>
                <w:szCs w:val="18"/>
              </w:rPr>
              <w:t xml:space="preserve">ДОГ (Л)-5.46.340.350.421 </w:t>
            </w:r>
          </w:p>
          <w:p w:rsidR="00FD2E2E" w:rsidRPr="00B22D6F" w:rsidRDefault="00FD2E2E" w:rsidP="00FD2E2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в настоящее время данное оборудование снято с производства, требуется зам</w:t>
            </w:r>
            <w:r>
              <w:rPr>
                <w:rFonts w:ascii="Times New Roman" w:hAnsi="Times New Roman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sz w:val="18"/>
                <w:szCs w:val="18"/>
              </w:rPr>
              <w:t>на регистратора параметров и датчиков</w:t>
            </w:r>
          </w:p>
        </w:tc>
      </w:tr>
      <w:tr w:rsidR="00911803" w:rsidRPr="000D409C" w:rsidTr="00957B18">
        <w:trPr>
          <w:cantSplit/>
          <w:trHeight w:val="584"/>
        </w:trPr>
        <w:tc>
          <w:tcPr>
            <w:tcW w:w="665" w:type="dxa"/>
          </w:tcPr>
          <w:p w:rsidR="00911803" w:rsidRPr="000D409C" w:rsidRDefault="00911803" w:rsidP="00904E2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3.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ind w:right="-1"/>
              <w:jc w:val="both"/>
              <w:rPr>
                <w:b/>
                <w:i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М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есто и сроки выполнения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Промышленная площадка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металлургический завод» Ч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лябинская область,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г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 Златоуст.</w:t>
            </w:r>
          </w:p>
          <w:p w:rsidR="00911803" w:rsidRPr="00EB0244" w:rsidRDefault="00EB0244" w:rsidP="00E819FA">
            <w:pPr>
              <w:spacing w:line="240" w:lineRule="auto"/>
              <w:ind w:right="-1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Срок выполнения работ 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 w:rsidR="00E819FA">
              <w:rPr>
                <w:rFonts w:ascii="Times New Roman" w:hAnsi="Times New Roman"/>
                <w:sz w:val="18"/>
                <w:szCs w:val="18"/>
              </w:rPr>
              <w:t xml:space="preserve"> квартал</w:t>
            </w:r>
            <w:r w:rsidR="00D76460">
              <w:rPr>
                <w:rFonts w:ascii="Times New Roman" w:hAnsi="Times New Roman"/>
                <w:sz w:val="18"/>
                <w:szCs w:val="18"/>
              </w:rPr>
              <w:t xml:space="preserve"> 202</w:t>
            </w:r>
            <w:r w:rsidR="00D76460" w:rsidRPr="004452CD">
              <w:rPr>
                <w:rFonts w:ascii="Times New Roman" w:hAnsi="Times New Roman"/>
                <w:sz w:val="18"/>
                <w:szCs w:val="18"/>
              </w:rPr>
              <w:t>3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</w:tr>
      <w:tr w:rsidR="00911803" w:rsidRPr="000D409C" w:rsidTr="009E099A">
        <w:trPr>
          <w:cantSplit/>
          <w:trHeight w:val="420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Форма, сроки и порядок оплаты работ.</w:t>
            </w:r>
          </w:p>
        </w:tc>
        <w:tc>
          <w:tcPr>
            <w:tcW w:w="6521" w:type="dxa"/>
          </w:tcPr>
          <w:p w:rsidR="00911803" w:rsidRPr="00276D37" w:rsidRDefault="00957B18" w:rsidP="009E0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Предоплата не 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более 5</w:t>
            </w:r>
            <w:r w:rsidR="0065460C">
              <w:rPr>
                <w:rFonts w:ascii="Times New Roman" w:hAnsi="Times New Roman"/>
                <w:color w:val="000000"/>
                <w:sz w:val="18"/>
                <w:szCs w:val="18"/>
              </w:rPr>
              <w:t>0%, окончательный расчет</w:t>
            </w:r>
            <w:r w:rsidR="00911803"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течение 30 дней с момента подписания актов выполненных работ.</w:t>
            </w: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276D37" w:rsidRDefault="00911803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Срок, место и порядок предоставления документации претендентом.</w:t>
            </w:r>
          </w:p>
        </w:tc>
        <w:tc>
          <w:tcPr>
            <w:tcW w:w="6521" w:type="dxa"/>
          </w:tcPr>
          <w:p w:rsidR="00911803" w:rsidRPr="00276D37" w:rsidRDefault="00911803" w:rsidP="00276D37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 xml:space="preserve">Срок предоставления документации в </w:t>
            </w:r>
            <w:r>
              <w:rPr>
                <w:rFonts w:ascii="Times New Roman" w:hAnsi="Times New Roman"/>
                <w:sz w:val="18"/>
                <w:szCs w:val="18"/>
              </w:rPr>
              <w:t>соответствии с пунктом 6 информацио</w:t>
            </w: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>
              <w:rPr>
                <w:rFonts w:ascii="Times New Roman" w:hAnsi="Times New Roman"/>
                <w:sz w:val="18"/>
                <w:szCs w:val="18"/>
              </w:rPr>
              <w:t>ной карты.</w:t>
            </w:r>
            <w:r w:rsidR="002B55B3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Для участия в запросе предложений  участник закупок  должен п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дать 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 xml:space="preserve">в электронном виде или на электронную почту </w:t>
            </w:r>
            <w:hyperlink r:id="rId8" w:history="1"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skvor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@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zmk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</w:rPr>
                <w:t>.</w:t>
              </w:r>
              <w:r w:rsidRPr="00276D37">
                <w:rPr>
                  <w:rStyle w:val="a3"/>
                  <w:rFonts w:ascii="Times New Roman" w:hAnsi="Times New Roman"/>
                  <w:color w:val="auto"/>
                  <w:sz w:val="18"/>
                  <w:szCs w:val="18"/>
                  <w:lang w:val="en-US"/>
                </w:rPr>
                <w:t>ru</w:t>
              </w:r>
            </w:hyperlink>
            <w:r w:rsidRPr="00276D37">
              <w:rPr>
                <w:rFonts w:ascii="Times New Roman" w:hAnsi="Times New Roman"/>
                <w:sz w:val="18"/>
                <w:szCs w:val="18"/>
              </w:rPr>
              <w:t xml:space="preserve"> или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конверте комплект документов, включающий в себя заявку на участие в запросе предл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жений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анкету, а также документы согласно требова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ниям, указанным в пункте 20</w:t>
            </w:r>
            <w:r w:rsidRPr="00276D37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информационной карты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</w:p>
          <w:p w:rsidR="00911803" w:rsidRPr="00276D37" w:rsidRDefault="00911803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6460" w:rsidRPr="000D409C" w:rsidTr="00F96167">
        <w:trPr>
          <w:cantSplit/>
          <w:trHeight w:val="375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Даты и время начала и окончания при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ма предложений, дата обобщения пре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д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ложений, даты подведения предвар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и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тельных и окончательных итогов, дата составления протокола.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начала приема п</w:t>
            </w:r>
            <w:r>
              <w:rPr>
                <w:rFonts w:ascii="Times New Roman" w:hAnsi="Times New Roman"/>
                <w:sz w:val="18"/>
                <w:szCs w:val="18"/>
              </w:rPr>
              <w:t>редложений-с 13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.00 часов 07 марта 2023г.</w:t>
            </w:r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Время окончания приема предложений-17.00 часов 27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обобщения предложений-28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предварительных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 xml:space="preserve">Дата подведения </w:t>
            </w: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окончательных</w:t>
            </w:r>
            <w:proofErr w:type="gramEnd"/>
            <w:r w:rsidRPr="00FE2F7F">
              <w:rPr>
                <w:rFonts w:ascii="Times New Roman" w:hAnsi="Times New Roman"/>
                <w:sz w:val="18"/>
                <w:szCs w:val="18"/>
              </w:rPr>
              <w:t xml:space="preserve"> итогов-29 марта 2023г.</w:t>
            </w:r>
          </w:p>
          <w:p w:rsidR="00D76460" w:rsidRPr="00FE2F7F" w:rsidRDefault="00D76460" w:rsidP="00AE0A3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составления протокола-05 апреля 2023г.</w:t>
            </w:r>
          </w:p>
        </w:tc>
      </w:tr>
      <w:tr w:rsidR="00D76460" w:rsidRPr="000D409C" w:rsidTr="00276D37">
        <w:trPr>
          <w:cantSplit/>
          <w:trHeight w:val="1177"/>
        </w:trPr>
        <w:tc>
          <w:tcPr>
            <w:tcW w:w="665" w:type="dxa"/>
          </w:tcPr>
          <w:p w:rsidR="00D76460" w:rsidRPr="00276D37" w:rsidRDefault="00D76460" w:rsidP="00452674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D76460" w:rsidRPr="00276D37" w:rsidRDefault="00D76460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sz w:val="18"/>
                <w:szCs w:val="18"/>
              </w:rPr>
              <w:t>Место и дата рассмотрения предложений участников закупки и подведения итогов закупки.</w:t>
            </w:r>
          </w:p>
        </w:tc>
        <w:tc>
          <w:tcPr>
            <w:tcW w:w="6521" w:type="dxa"/>
          </w:tcPr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FE2F7F">
              <w:rPr>
                <w:rFonts w:ascii="Times New Roman" w:hAnsi="Times New Roman"/>
                <w:sz w:val="18"/>
                <w:szCs w:val="18"/>
              </w:rPr>
              <w:t>Место рассмотрения предложений участников закупки ООО «Златоустовский металлургический завод» (ООО «ЗМЗ») Челябинская область, г. Златоуст, ул. им. С. М. Кирова, д.1.</w:t>
            </w:r>
            <w:proofErr w:type="gramEnd"/>
          </w:p>
          <w:p w:rsidR="00D76460" w:rsidRPr="00FE2F7F" w:rsidRDefault="00D76460" w:rsidP="00AE0A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FE2F7F">
              <w:rPr>
                <w:rFonts w:ascii="Times New Roman" w:hAnsi="Times New Roman"/>
                <w:sz w:val="18"/>
                <w:szCs w:val="18"/>
              </w:rPr>
              <w:t>Дата рассмотрения предложений участников закупки и подведения итогов заку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п</w:t>
            </w:r>
            <w:r w:rsidRPr="00FE2F7F">
              <w:rPr>
                <w:rFonts w:ascii="Times New Roman" w:hAnsi="Times New Roman"/>
                <w:sz w:val="18"/>
                <w:szCs w:val="18"/>
              </w:rPr>
              <w:t>ки 05 апреля 2023г.</w:t>
            </w:r>
          </w:p>
        </w:tc>
      </w:tr>
      <w:tr w:rsidR="00197879" w:rsidRPr="000D409C" w:rsidTr="00FD2E2E">
        <w:trPr>
          <w:cantSplit/>
          <w:trHeight w:val="1235"/>
        </w:trPr>
        <w:tc>
          <w:tcPr>
            <w:tcW w:w="665" w:type="dxa"/>
          </w:tcPr>
          <w:p w:rsidR="00197879" w:rsidRPr="00276D37" w:rsidRDefault="00197879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  <w:r w:rsidRPr="00276D37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197879" w:rsidRPr="00276D37" w:rsidRDefault="00197879" w:rsidP="0045267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качеству, техническим характеристикам работы, к результатам работы и иные требования, связанные с определением соответствия  выполня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276D37">
              <w:rPr>
                <w:rFonts w:ascii="Times New Roman" w:hAnsi="Times New Roman"/>
                <w:color w:val="000000"/>
                <w:sz w:val="18"/>
                <w:szCs w:val="18"/>
              </w:rPr>
              <w:t>мой работы потребностям Заказчика.</w:t>
            </w:r>
          </w:p>
        </w:tc>
        <w:tc>
          <w:tcPr>
            <w:tcW w:w="6521" w:type="dxa"/>
          </w:tcPr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- подрядчик должен иметь квалифицированный персонал, </w:t>
            </w:r>
            <w:r w:rsidR="000C584E"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имеющий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соответс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вующие</w:t>
            </w: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 xml:space="preserve"> свидетельства и удостоверения </w:t>
            </w:r>
            <w:r w:rsidR="00FD2E2E">
              <w:rPr>
                <w:rFonts w:ascii="Times New Roman" w:hAnsi="Times New Roman"/>
                <w:bCs/>
                <w:sz w:val="18"/>
                <w:szCs w:val="18"/>
              </w:rPr>
              <w:t>установленного образца</w:t>
            </w:r>
          </w:p>
          <w:p w:rsidR="000C584E" w:rsidRPr="00537FC9" w:rsidRDefault="000C584E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размещает свои складские помещения на территории проведения работ</w:t>
            </w:r>
          </w:p>
          <w:p w:rsidR="00197879" w:rsidRPr="00537FC9" w:rsidRDefault="00197879" w:rsidP="00425BF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537FC9">
              <w:rPr>
                <w:rFonts w:ascii="Times New Roman" w:hAnsi="Times New Roman"/>
                <w:bCs/>
                <w:sz w:val="18"/>
                <w:szCs w:val="18"/>
              </w:rPr>
              <w:t>- подрядчик обеспечивает надлежащее качество выполняемых работ</w:t>
            </w:r>
          </w:p>
          <w:p w:rsidR="00537FC9" w:rsidRPr="00537FC9" w:rsidRDefault="00537FC9" w:rsidP="001978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375"/>
        </w:trPr>
        <w:tc>
          <w:tcPr>
            <w:tcW w:w="665" w:type="dxa"/>
          </w:tcPr>
          <w:p w:rsidR="00911803" w:rsidRPr="00D45FD2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  <w:r w:rsidRPr="00D45FD2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D45FD2" w:rsidRDefault="00911803" w:rsidP="00452674">
            <w:pPr>
              <w:pStyle w:val="a4"/>
              <w:rPr>
                <w:b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>Требования к содержанию, форме, оформлению и составу заявки на участие в закупке.</w:t>
            </w:r>
          </w:p>
        </w:tc>
        <w:tc>
          <w:tcPr>
            <w:tcW w:w="6521" w:type="dxa"/>
          </w:tcPr>
          <w:p w:rsidR="00911803" w:rsidRPr="00D45FD2" w:rsidRDefault="00911803" w:rsidP="00452674">
            <w:pPr>
              <w:pStyle w:val="a4"/>
              <w:rPr>
                <w:color w:val="000000"/>
                <w:sz w:val="18"/>
                <w:szCs w:val="18"/>
              </w:rPr>
            </w:pPr>
            <w:r w:rsidRPr="00D45FD2">
              <w:rPr>
                <w:color w:val="000000"/>
                <w:sz w:val="18"/>
                <w:szCs w:val="18"/>
              </w:rPr>
              <w:t xml:space="preserve">Образец документации претендента размещен на сайте завода </w:t>
            </w:r>
            <w:r w:rsidRPr="00D45FD2">
              <w:rPr>
                <w:color w:val="000000"/>
                <w:sz w:val="18"/>
                <w:szCs w:val="18"/>
                <w:lang w:val="en-US"/>
              </w:rPr>
              <w:t>www</w:t>
            </w:r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zmk</w:t>
            </w:r>
            <w:proofErr w:type="spellEnd"/>
            <w:r w:rsidRPr="00D45FD2">
              <w:rPr>
                <w:color w:val="000000"/>
                <w:sz w:val="18"/>
                <w:szCs w:val="18"/>
              </w:rPr>
              <w:t>.</w:t>
            </w:r>
            <w:proofErr w:type="spellStart"/>
            <w:r w:rsidRPr="00D45FD2">
              <w:rPr>
                <w:color w:val="000000"/>
                <w:sz w:val="18"/>
                <w:szCs w:val="18"/>
                <w:lang w:val="en-US"/>
              </w:rPr>
              <w:t>ru</w:t>
            </w:r>
            <w:proofErr w:type="spellEnd"/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Порядок формирования цены договора (цены лота).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Цена договора (цена лота) формируется с учетом НДС. В заявке на участие нео</w:t>
            </w:r>
            <w:r>
              <w:rPr>
                <w:rFonts w:ascii="Times New Roman" w:hAnsi="Times New Roman"/>
                <w:sz w:val="18"/>
                <w:szCs w:val="18"/>
              </w:rPr>
              <w:t>б</w:t>
            </w:r>
            <w:r>
              <w:rPr>
                <w:rFonts w:ascii="Times New Roman" w:hAnsi="Times New Roman"/>
                <w:sz w:val="18"/>
                <w:szCs w:val="18"/>
              </w:rPr>
              <w:t>ходимо указать стоимость, сроки выполнения работ и условия оплаты.</w:t>
            </w:r>
          </w:p>
        </w:tc>
      </w:tr>
      <w:tr w:rsidR="00911803" w:rsidRPr="000D409C" w:rsidTr="00F96167">
        <w:trPr>
          <w:cantSplit/>
          <w:trHeight w:val="634"/>
        </w:trPr>
        <w:tc>
          <w:tcPr>
            <w:tcW w:w="665" w:type="dxa"/>
          </w:tcPr>
          <w:p w:rsidR="00911803" w:rsidRPr="00F15C15" w:rsidRDefault="00911803" w:rsidP="00D45FD2">
            <w:pPr>
              <w:pStyle w:val="a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F15C15">
              <w:rPr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Критерии оценки и сопоставления за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я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д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ложений (приглашении делать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стоимость выполнения работ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качество работ и квалификация участника закупок</w:t>
            </w:r>
          </w:p>
          <w:p w:rsidR="00911803" w:rsidRPr="000D409C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- срок выполнения работ</w:t>
            </w:r>
          </w:p>
          <w:p w:rsidR="00911803" w:rsidRDefault="00911803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условия оплаты</w:t>
            </w:r>
          </w:p>
          <w:p w:rsidR="00AB07A8" w:rsidRPr="000D409C" w:rsidRDefault="00AB07A8" w:rsidP="00452674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 гарантийный срок</w:t>
            </w:r>
          </w:p>
        </w:tc>
      </w:tr>
      <w:tr w:rsidR="00911803" w:rsidRPr="000D409C" w:rsidTr="00D45FD2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45267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Порядок оценки и сопоставления заявок на участие в 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открытом запросе предл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жений (приглашении делать предлож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bCs/>
                <w:sz w:val="18"/>
                <w:szCs w:val="18"/>
              </w:rPr>
              <w:t>ния).</w:t>
            </w:r>
          </w:p>
        </w:tc>
        <w:tc>
          <w:tcPr>
            <w:tcW w:w="6521" w:type="dxa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В соответствии с г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лавой 5 Положения о закупках в ООО «Златоустовский 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мета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лургический завод»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13. 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452674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Процедура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(приглашения делать предложения) 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не является конкурсом, либо аукционом на право з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ключить договор, не регулируется статьями 447 – 449 части первой Гражданского кодекса Российской Федерации. Данная процедура также не является публичным конкурсом и не регулируются статьями 1057 – 1061 части второй Гражданского кодекса Российской Федерации. Проведение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(приглашение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 накладывает на Заказчика соответствующего объема гражданско-правовых обязательств по обязательному заключению договора с побед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телем или иным участником закупки.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Заказчик может отказаться от проведения запроса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(приглашения делать предложения)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любое время, не неся при этом никакой ответственности перед участниками закупок, в том числе по возмещению каких-либо затрат, связанных с подготовкой и подачей заявки на участие в запросе предложений </w:t>
            </w:r>
            <w:r w:rsidRPr="000D409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(приглашении делать предложения).</w:t>
            </w:r>
          </w:p>
        </w:tc>
      </w:tr>
      <w:tr w:rsidR="00911803" w:rsidRPr="000D409C" w:rsidTr="00F96167">
        <w:trPr>
          <w:cantSplit/>
          <w:trHeight w:val="369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Требования к сроку и  объему предо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тавления гарантий качества работ.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Срок гарантии н</w:t>
            </w:r>
            <w:r w:rsidR="00001E01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а выполненные работы не менее </w:t>
            </w:r>
            <w:r w:rsidR="00E819FA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12</w:t>
            </w:r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месяцев </w:t>
            </w:r>
            <w:proofErr w:type="gram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 даты подписания</w:t>
            </w:r>
            <w:proofErr w:type="gram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сторонами акта приёмки выполненных работ. В течение гарантийного срока на выполнение работы Подрядчик, без каких либо затрат со стороны Заказчика, обязан устранить все возникающие скрытые дефекты, вызванные в процессе эксплуатации и возместить, в случае причинения ущерба, все убытки Заказчика и эксплуатации, связанные с нарушением требований </w:t>
            </w:r>
            <w:proofErr w:type="spellStart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>СНиП</w:t>
            </w:r>
            <w:proofErr w:type="spellEnd"/>
            <w:r w:rsidRPr="000D409C">
              <w:rPr>
                <w:rStyle w:val="a6"/>
                <w:rFonts w:ascii="Times New Roman" w:hAnsi="Times New Roman"/>
                <w:b w:val="0"/>
                <w:sz w:val="18"/>
                <w:szCs w:val="18"/>
              </w:rPr>
              <w:t xml:space="preserve"> при производстве работ и допущением строительного брака</w:t>
            </w:r>
          </w:p>
        </w:tc>
      </w:tr>
      <w:tr w:rsidR="00911803" w:rsidRPr="000D409C" w:rsidTr="00F96167">
        <w:trPr>
          <w:cantSplit/>
          <w:trHeight w:val="615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валюте, используемой для формирования цены договора и расчетов с  подрядчиками.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Российский рубль</w:t>
            </w:r>
          </w:p>
        </w:tc>
      </w:tr>
      <w:tr w:rsidR="00911803" w:rsidRPr="000D409C" w:rsidTr="00F96167">
        <w:trPr>
          <w:cantSplit/>
          <w:trHeight w:val="1721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Порядок и срок отзыва заявок на участие в запросе предложений, порядок внес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ния изменений в такие заявки.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Претендент вправе изменить или отозвать ранее поданную заявку на участие в запросе предложений (приглашении делать предложения). Изменение и/или 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зыв заявок после истечения срока подачи заявок на участие в запросе предлож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 (приглашении делать предложения), установленного информационной ка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р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той о проведении запроса предложений (приглашения делать предложения), не допускается.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1793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18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sz w:val="18"/>
                <w:szCs w:val="18"/>
              </w:rPr>
              <w:t>Последствия признания запроса предл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 xml:space="preserve">жений </w:t>
            </w:r>
            <w:proofErr w:type="gramStart"/>
            <w:r w:rsidRPr="000D409C">
              <w:rPr>
                <w:rFonts w:ascii="Times New Roman" w:hAnsi="Times New Roman"/>
                <w:sz w:val="18"/>
                <w:szCs w:val="18"/>
              </w:rPr>
              <w:t>несостоявшимся</w:t>
            </w:r>
            <w:proofErr w:type="gramEnd"/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521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 случае если запрос предложений признан несостоявшимся и/или дог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о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вор не заключен с участником закупки, подавшим единственную заявку на уч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стие в запросе предложений, или признанным единственным участником запроса предложений, Заказчик вправе провести повторный запрос предложений или применить другой способ закупки, в том числе заключить договор по процедуре закупки у единственного поставщика.</w:t>
            </w:r>
            <w:proofErr w:type="gramEnd"/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911803" w:rsidRPr="000D409C" w:rsidTr="00F96167">
        <w:trPr>
          <w:cantSplit/>
          <w:trHeight w:val="91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9923" w:type="dxa"/>
            <w:gridSpan w:val="2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Участник закупок, подавая заявки на участие в запросе предложений, дает свое согласие, в случае признания его победит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лем, на заключение договора в редакции, предложенной Заказчиком, и не имеет права вносить изменения в текст данного договора.</w:t>
            </w:r>
          </w:p>
        </w:tc>
      </w:tr>
      <w:tr w:rsidR="00911803" w:rsidRPr="000D409C" w:rsidTr="00F96167">
        <w:trPr>
          <w:cantSplit/>
          <w:trHeight w:val="272"/>
        </w:trPr>
        <w:tc>
          <w:tcPr>
            <w:tcW w:w="665" w:type="dxa"/>
          </w:tcPr>
          <w:p w:rsidR="00911803" w:rsidRPr="000D409C" w:rsidRDefault="00911803" w:rsidP="005333C0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  <w:r w:rsidRPr="000D409C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3402" w:type="dxa"/>
          </w:tcPr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Иные сведения и требования в завис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и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мости от предмета закупки.</w:t>
            </w:r>
          </w:p>
          <w:p w:rsidR="00911803" w:rsidRPr="000D409C" w:rsidRDefault="00911803" w:rsidP="005333C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521" w:type="dxa"/>
          </w:tcPr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Необходимо </w:t>
            </w:r>
            <w:proofErr w:type="gramStart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предоставить следующие документы</w:t>
            </w:r>
            <w:proofErr w:type="gramEnd"/>
          </w:p>
          <w:p w:rsidR="000C584E" w:rsidRPr="000D409C" w:rsidRDefault="000C584E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- свидетельство о членстве в СРО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или лицензию </w:t>
            </w:r>
            <w:proofErr w:type="spellStart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Ростехнадзора</w:t>
            </w:r>
            <w:proofErr w:type="spellEnd"/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РФ на соответс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т</w:t>
            </w:r>
            <w:r w:rsidR="00FD2E2E">
              <w:rPr>
                <w:rFonts w:ascii="Times New Roman" w:hAnsi="Times New Roman"/>
                <w:color w:val="000000"/>
                <w:sz w:val="18"/>
                <w:szCs w:val="18"/>
              </w:rPr>
              <w:t>вующие виды работ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-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уставные</w:t>
            </w:r>
            <w:proofErr w:type="gramEnd"/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документов (ИНН, ОГРН, устав) с приложением внесенных измен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ний</w:t>
            </w:r>
          </w:p>
          <w:p w:rsidR="00911803" w:rsidRPr="000D409C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выписка из ЕГРЮЛ, полученная не позднее одного месяца со дня размещения документации по закупкам</w:t>
            </w:r>
          </w:p>
          <w:p w:rsidR="00911803" w:rsidRDefault="00911803" w:rsidP="005333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D409C">
              <w:rPr>
                <w:rFonts w:ascii="Times New Roman" w:hAnsi="Times New Roman"/>
                <w:color w:val="000000"/>
                <w:sz w:val="18"/>
                <w:szCs w:val="18"/>
              </w:rPr>
              <w:t>- документ, подтверждающий полномочия лица на осуществление действий от имени участника закупки</w:t>
            </w:r>
          </w:p>
          <w:p w:rsidR="00911803" w:rsidRPr="000D409C" w:rsidRDefault="00911803" w:rsidP="00F9616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:rsidR="00755AC3" w:rsidRPr="000D409C" w:rsidRDefault="00755AC3">
      <w:pPr>
        <w:rPr>
          <w:sz w:val="18"/>
          <w:szCs w:val="18"/>
        </w:rPr>
      </w:pPr>
    </w:p>
    <w:sectPr w:rsidR="00755AC3" w:rsidRPr="000D409C" w:rsidSect="000D409C">
      <w:pgSz w:w="11906" w:h="16838" w:code="9"/>
      <w:pgMar w:top="568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D6A3B"/>
    <w:multiLevelType w:val="hybridMultilevel"/>
    <w:tmpl w:val="EEB41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B5B09"/>
    <w:multiLevelType w:val="hybridMultilevel"/>
    <w:tmpl w:val="E8D846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D354B"/>
    <w:multiLevelType w:val="hybridMultilevel"/>
    <w:tmpl w:val="9572E096"/>
    <w:lvl w:ilvl="0" w:tplc="BFDCDD7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2EF17E4E"/>
    <w:multiLevelType w:val="hybridMultilevel"/>
    <w:tmpl w:val="07FCB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F95B80"/>
    <w:multiLevelType w:val="hybridMultilevel"/>
    <w:tmpl w:val="8892E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20FA9"/>
    <w:multiLevelType w:val="hybridMultilevel"/>
    <w:tmpl w:val="0F20B182"/>
    <w:lvl w:ilvl="0" w:tplc="59B03B4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characterSpacingControl w:val="doNotCompress"/>
  <w:compat>
    <w:useFELayout/>
  </w:compat>
  <w:rsids>
    <w:rsidRoot w:val="00755AC3"/>
    <w:rsid w:val="00001E01"/>
    <w:rsid w:val="00025B5E"/>
    <w:rsid w:val="0003390D"/>
    <w:rsid w:val="00054514"/>
    <w:rsid w:val="00087487"/>
    <w:rsid w:val="000A6502"/>
    <w:rsid w:val="000C584E"/>
    <w:rsid w:val="000C727F"/>
    <w:rsid w:val="000D409C"/>
    <w:rsid w:val="000F28A6"/>
    <w:rsid w:val="000F69D8"/>
    <w:rsid w:val="00131E29"/>
    <w:rsid w:val="00143B1B"/>
    <w:rsid w:val="00151849"/>
    <w:rsid w:val="00196179"/>
    <w:rsid w:val="00197879"/>
    <w:rsid w:val="001B12B7"/>
    <w:rsid w:val="001B1EC2"/>
    <w:rsid w:val="001C149D"/>
    <w:rsid w:val="001C3556"/>
    <w:rsid w:val="002062FC"/>
    <w:rsid w:val="002376ED"/>
    <w:rsid w:val="002410F1"/>
    <w:rsid w:val="002750B7"/>
    <w:rsid w:val="00276D37"/>
    <w:rsid w:val="0029501A"/>
    <w:rsid w:val="002A2E16"/>
    <w:rsid w:val="002A3B3C"/>
    <w:rsid w:val="002B55B3"/>
    <w:rsid w:val="002D06A5"/>
    <w:rsid w:val="002F411B"/>
    <w:rsid w:val="002F4A79"/>
    <w:rsid w:val="00324F7D"/>
    <w:rsid w:val="003471A4"/>
    <w:rsid w:val="00364787"/>
    <w:rsid w:val="0039024E"/>
    <w:rsid w:val="003B3D66"/>
    <w:rsid w:val="003C75D5"/>
    <w:rsid w:val="003E2634"/>
    <w:rsid w:val="003F1380"/>
    <w:rsid w:val="004058B9"/>
    <w:rsid w:val="0042389B"/>
    <w:rsid w:val="00435D0B"/>
    <w:rsid w:val="00441603"/>
    <w:rsid w:val="004452CD"/>
    <w:rsid w:val="0047075C"/>
    <w:rsid w:val="0048338C"/>
    <w:rsid w:val="00487F0A"/>
    <w:rsid w:val="004902D4"/>
    <w:rsid w:val="004A025F"/>
    <w:rsid w:val="004C337E"/>
    <w:rsid w:val="004E3FFA"/>
    <w:rsid w:val="00503923"/>
    <w:rsid w:val="00537FC9"/>
    <w:rsid w:val="005403D8"/>
    <w:rsid w:val="005632E7"/>
    <w:rsid w:val="00576521"/>
    <w:rsid w:val="0058473B"/>
    <w:rsid w:val="005A300D"/>
    <w:rsid w:val="005A4FDC"/>
    <w:rsid w:val="00612E5C"/>
    <w:rsid w:val="006370DE"/>
    <w:rsid w:val="006453DF"/>
    <w:rsid w:val="00646ED5"/>
    <w:rsid w:val="0065460C"/>
    <w:rsid w:val="00674971"/>
    <w:rsid w:val="006B2A76"/>
    <w:rsid w:val="006B4E2B"/>
    <w:rsid w:val="006B7254"/>
    <w:rsid w:val="00700849"/>
    <w:rsid w:val="00746E08"/>
    <w:rsid w:val="00755AC3"/>
    <w:rsid w:val="00763C8A"/>
    <w:rsid w:val="0077279F"/>
    <w:rsid w:val="007A1F84"/>
    <w:rsid w:val="007B3912"/>
    <w:rsid w:val="007C0F6F"/>
    <w:rsid w:val="007C1500"/>
    <w:rsid w:val="007C684F"/>
    <w:rsid w:val="007E0C6D"/>
    <w:rsid w:val="007E0D02"/>
    <w:rsid w:val="00807C79"/>
    <w:rsid w:val="008162FB"/>
    <w:rsid w:val="00857644"/>
    <w:rsid w:val="00860366"/>
    <w:rsid w:val="0088750D"/>
    <w:rsid w:val="008A463B"/>
    <w:rsid w:val="008E6E76"/>
    <w:rsid w:val="00904E2B"/>
    <w:rsid w:val="00911803"/>
    <w:rsid w:val="00925392"/>
    <w:rsid w:val="0093008C"/>
    <w:rsid w:val="00932824"/>
    <w:rsid w:val="00951648"/>
    <w:rsid w:val="009538FE"/>
    <w:rsid w:val="00957B18"/>
    <w:rsid w:val="00976F2B"/>
    <w:rsid w:val="0098068B"/>
    <w:rsid w:val="00997145"/>
    <w:rsid w:val="009B01C7"/>
    <w:rsid w:val="009B071F"/>
    <w:rsid w:val="009B1A0A"/>
    <w:rsid w:val="009D76A7"/>
    <w:rsid w:val="009E099A"/>
    <w:rsid w:val="009F1A57"/>
    <w:rsid w:val="009F30D8"/>
    <w:rsid w:val="00A061BA"/>
    <w:rsid w:val="00A54349"/>
    <w:rsid w:val="00A83958"/>
    <w:rsid w:val="00AA4ABB"/>
    <w:rsid w:val="00AB07A8"/>
    <w:rsid w:val="00B05169"/>
    <w:rsid w:val="00B161EF"/>
    <w:rsid w:val="00B22D6F"/>
    <w:rsid w:val="00B27C58"/>
    <w:rsid w:val="00B34698"/>
    <w:rsid w:val="00B55193"/>
    <w:rsid w:val="00B57F2E"/>
    <w:rsid w:val="00B74C56"/>
    <w:rsid w:val="00B86869"/>
    <w:rsid w:val="00B9758A"/>
    <w:rsid w:val="00C440D6"/>
    <w:rsid w:val="00C55009"/>
    <w:rsid w:val="00D13C6E"/>
    <w:rsid w:val="00D36897"/>
    <w:rsid w:val="00D45FD2"/>
    <w:rsid w:val="00D52535"/>
    <w:rsid w:val="00D76460"/>
    <w:rsid w:val="00D921E1"/>
    <w:rsid w:val="00DD7E45"/>
    <w:rsid w:val="00E50808"/>
    <w:rsid w:val="00E650E7"/>
    <w:rsid w:val="00E7299A"/>
    <w:rsid w:val="00E819FA"/>
    <w:rsid w:val="00EB0244"/>
    <w:rsid w:val="00EC3DA7"/>
    <w:rsid w:val="00EC6BEC"/>
    <w:rsid w:val="00EE3A8F"/>
    <w:rsid w:val="00EE567F"/>
    <w:rsid w:val="00F15C15"/>
    <w:rsid w:val="00F46D64"/>
    <w:rsid w:val="00F503AD"/>
    <w:rsid w:val="00F563BE"/>
    <w:rsid w:val="00F63C70"/>
    <w:rsid w:val="00F6488A"/>
    <w:rsid w:val="00F67E38"/>
    <w:rsid w:val="00F94453"/>
    <w:rsid w:val="00F96167"/>
    <w:rsid w:val="00FD2929"/>
    <w:rsid w:val="00FD2E2E"/>
    <w:rsid w:val="00FD37AB"/>
    <w:rsid w:val="00FE6854"/>
    <w:rsid w:val="00FF7A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0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55AC3"/>
    <w:rPr>
      <w:color w:val="0000FF"/>
      <w:u w:val="single"/>
    </w:rPr>
  </w:style>
  <w:style w:type="paragraph" w:styleId="a4">
    <w:name w:val="Body Text"/>
    <w:basedOn w:val="a"/>
    <w:link w:val="a5"/>
    <w:rsid w:val="00755AC3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a5">
    <w:name w:val="Основной текст Знак"/>
    <w:basedOn w:val="a0"/>
    <w:link w:val="a4"/>
    <w:rsid w:val="00755AC3"/>
    <w:rPr>
      <w:rFonts w:ascii="Times New Roman" w:eastAsia="Calibri" w:hAnsi="Times New Roman" w:cs="Times New Roman"/>
      <w:sz w:val="24"/>
      <w:szCs w:val="20"/>
    </w:rPr>
  </w:style>
  <w:style w:type="character" w:styleId="a6">
    <w:name w:val="Strong"/>
    <w:basedOn w:val="a0"/>
    <w:uiPriority w:val="22"/>
    <w:qFormat/>
    <w:rsid w:val="00755AC3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55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55AC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410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vor@zmk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kvor@zmk.ru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pleshivtsev@zmk.ru" TargetMode="External"/><Relationship Id="rId5" Type="http://schemas.openxmlformats.org/officeDocument/2006/relationships/hyperlink" Target="mailto:safilim@zmk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1412</TotalTime>
  <Pages>1</Pages>
  <Words>1375</Words>
  <Characters>7843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9200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skvor</cp:lastModifiedBy>
  <cp:revision>88</cp:revision>
  <cp:lastPrinted>2023-03-07T04:51:00Z</cp:lastPrinted>
  <dcterms:created xsi:type="dcterms:W3CDTF">2017-07-31T06:19:00Z</dcterms:created>
  <dcterms:modified xsi:type="dcterms:W3CDTF">2023-03-07T04:51:00Z</dcterms:modified>
</cp:coreProperties>
</file>