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0C599B">
        <w:rPr>
          <w:rFonts w:ascii="Times New Roman" w:hAnsi="Times New Roman"/>
          <w:b/>
          <w:sz w:val="18"/>
          <w:szCs w:val="18"/>
        </w:rPr>
        <w:t>прокатный цех № 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</w:p>
          <w:p w:rsidR="008A46E5" w:rsidRPr="00990676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C599B">
              <w:rPr>
                <w:rFonts w:ascii="Times New Roman" w:hAnsi="Times New Roman"/>
                <w:sz w:val="18"/>
                <w:szCs w:val="18"/>
              </w:rPr>
              <w:t>Лачихин Игорь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r w:rsidR="00366D84">
              <w:rPr>
                <w:rFonts w:ascii="Times New Roman" w:hAnsi="Times New Roman"/>
                <w:sz w:val="18"/>
                <w:szCs w:val="18"/>
              </w:rPr>
              <w:t>ремонтной служ</w:t>
            </w:r>
            <w:r w:rsidR="000C599B">
              <w:rPr>
                <w:rFonts w:ascii="Times New Roman" w:hAnsi="Times New Roman"/>
                <w:sz w:val="18"/>
                <w:szCs w:val="18"/>
              </w:rPr>
              <w:t>бы прокатного цеха № 3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BD013C">
              <w:rPr>
                <w:rFonts w:ascii="Times New Roman" w:hAnsi="Times New Roman"/>
                <w:sz w:val="18"/>
                <w:szCs w:val="18"/>
              </w:rPr>
              <w:t>982-366-36-88</w:t>
            </w:r>
            <w:r w:rsidR="008A46E5">
              <w:rPr>
                <w:sz w:val="18"/>
                <w:szCs w:val="18"/>
              </w:rPr>
              <w:t>,</w:t>
            </w:r>
            <w:r w:rsidR="00990676">
              <w:rPr>
                <w:sz w:val="18"/>
                <w:szCs w:val="18"/>
              </w:rPr>
              <w:t xml:space="preserve"> 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="008A46E5"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hyperlink r:id="rId5" w:history="1">
              <w:r w:rsidR="000C599B" w:rsidRPr="0079490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ivlah</w:t>
              </w:r>
              <w:r w:rsidR="000C599B" w:rsidRPr="0079490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0C599B" w:rsidRPr="0079490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0C599B" w:rsidRPr="0079490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0C599B" w:rsidRPr="0079490D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8A46E5" w:rsidRPr="0079490D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изготовление и установку оконных блоков ПВХ в здании прокатного цеха № 3.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642383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блоков с остеклением размером 1760х1800-6шт.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окон ПВХ белых размером 1760х1800-6шт.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-поставка и монтаж водоотливов 180мм – 6шт.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подоконников 600мм – 6шт.</w:t>
            </w:r>
          </w:p>
          <w:p w:rsidR="00BD013C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откосов 370мм – 6шт.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поставка и монтаж нащельников 100мм – 6шт.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D013C" w:rsidRDefault="00BD013C" w:rsidP="00BD013C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по изготовлению и установке должны оказываться в соответствии с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ливинилхлоридные для оконных и дверных блоков», ГОСТ 30674-99 «Блоки оконные из поливинилхлоридных профилей», ГОСТ 24866-99 «Стеклопакеты клееные строительного назначения. Технические условия», ГОСТ 30971-02 «Швы монтажные узлов примыкания оконных блоков к стеновым проемам. Общие те</w:t>
            </w:r>
            <w:r>
              <w:rPr>
                <w:rFonts w:ascii="Times New Roman" w:hAnsi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/>
                <w:sz w:val="18"/>
                <w:szCs w:val="18"/>
              </w:rPr>
              <w:t>нические условия», СНиПам, СанПинам.</w:t>
            </w:r>
          </w:p>
          <w:p w:rsidR="00205A45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изводства. При изготовлении оконных блоков должны использоваться тепло-, ги</w:t>
            </w: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ро- и пароизоляционные материалы по ГОСТам.</w:t>
            </w:r>
          </w:p>
          <w:p w:rsidR="00BD013C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Pr="00642383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бинская область, г.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 прокат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>ный цех</w:t>
            </w:r>
            <w:r w:rsidR="000C599B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апрел</w:t>
            </w:r>
            <w:r w:rsidR="008A46E5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>
              <w:rPr>
                <w:rFonts w:ascii="Times New Roman" w:hAnsi="Times New Roman"/>
                <w:sz w:val="18"/>
                <w:szCs w:val="18"/>
              </w:rPr>
              <w:t>ема предложений-с 08.00 часов 30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 xml:space="preserve"> марта 2023г.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10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обобщения предложений-11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итогов-12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итогов-19 апреля 2023г.</w:t>
            </w:r>
          </w:p>
          <w:p w:rsidR="00BD013C" w:rsidRPr="008952DD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составления протокола-19 апреля 2023г.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е</w:t>
            </w:r>
            <w:r w:rsidRPr="008952DD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</w:p>
          <w:p w:rsidR="00BD013C" w:rsidRPr="008952DD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52D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19 апреля 2023г.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занные с определением соответствия  выполняемой работы потребностям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Заказчика.</w:t>
            </w:r>
          </w:p>
        </w:tc>
        <w:tc>
          <w:tcPr>
            <w:tcW w:w="6663" w:type="dxa"/>
            <w:gridSpan w:val="2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24E74"/>
    <w:rsid w:val="00746E08"/>
    <w:rsid w:val="00755AC3"/>
    <w:rsid w:val="00763C8A"/>
    <w:rsid w:val="00763E4C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ivlah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1568</TotalTime>
  <Pages>2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79</cp:revision>
  <cp:lastPrinted>2023-03-06T06:47:00Z</cp:lastPrinted>
  <dcterms:created xsi:type="dcterms:W3CDTF">2017-07-31T06:19:00Z</dcterms:created>
  <dcterms:modified xsi:type="dcterms:W3CDTF">2023-03-29T05:36:00Z</dcterms:modified>
</cp:coreProperties>
</file>