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B723D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B723DB">
              <w:rPr>
                <w:rFonts w:ascii="Times New Roman" w:hAnsi="Times New Roman"/>
                <w:sz w:val="18"/>
                <w:szCs w:val="18"/>
              </w:rPr>
              <w:t>Подкорытов</w:t>
            </w:r>
            <w:proofErr w:type="spellEnd"/>
            <w:r w:rsidR="00B723DB">
              <w:rPr>
                <w:rFonts w:ascii="Times New Roman" w:hAnsi="Times New Roman"/>
                <w:sz w:val="18"/>
                <w:szCs w:val="18"/>
              </w:rPr>
              <w:t xml:space="preserve"> Сергей Викторович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B723DB">
              <w:rPr>
                <w:rFonts w:ascii="Times New Roman" w:hAnsi="Times New Roman"/>
                <w:sz w:val="18"/>
                <w:szCs w:val="18"/>
              </w:rPr>
              <w:t xml:space="preserve">электрик участка </w:t>
            </w:r>
            <w:proofErr w:type="gramStart"/>
            <w:r w:rsidR="00B723DB">
              <w:rPr>
                <w:rFonts w:ascii="Times New Roman" w:hAnsi="Times New Roman"/>
                <w:sz w:val="18"/>
                <w:szCs w:val="18"/>
              </w:rPr>
              <w:t>ПТ</w:t>
            </w:r>
            <w:proofErr w:type="gramEnd"/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B723DB">
              <w:rPr>
                <w:rFonts w:ascii="Times New Roman" w:hAnsi="Times New Roman"/>
                <w:sz w:val="18"/>
                <w:szCs w:val="18"/>
              </w:rPr>
              <w:t>3513-69-75</w:t>
            </w:r>
            <w:r w:rsidR="00E31B56">
              <w:rPr>
                <w:rFonts w:ascii="Times New Roman" w:hAnsi="Times New Roman"/>
                <w:sz w:val="18"/>
                <w:szCs w:val="18"/>
              </w:rPr>
              <w:t>-</w:t>
            </w:r>
            <w:r w:rsidR="00B723DB">
              <w:rPr>
                <w:rFonts w:ascii="Times New Roman" w:hAnsi="Times New Roman"/>
                <w:sz w:val="18"/>
                <w:szCs w:val="18"/>
              </w:rPr>
              <w:t>55</w:t>
            </w:r>
            <w:r w:rsidR="00B723DB" w:rsidRPr="00B723DB">
              <w:rPr>
                <w:rFonts w:ascii="Times New Roman" w:hAnsi="Times New Roman"/>
                <w:sz w:val="18"/>
                <w:szCs w:val="18"/>
              </w:rPr>
              <w:t>, адрес электронной почты: svpod@zmk.ru</w:t>
            </w:r>
          </w:p>
          <w:p w:rsidR="00755AC3" w:rsidRPr="000D409C" w:rsidRDefault="00755AC3" w:rsidP="00E3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</w:t>
            </w:r>
            <w:r w:rsidR="00B723DB">
              <w:rPr>
                <w:rFonts w:ascii="Times New Roman" w:hAnsi="Times New Roman"/>
                <w:sz w:val="18"/>
                <w:szCs w:val="18"/>
              </w:rPr>
              <w:t>-начальник сметно-договорного отдела, телефон 8-3513-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69-77-84, адрес электронной почты </w:t>
            </w:r>
            <w:hyperlink r:id="rId5" w:history="1">
              <w:r w:rsidR="00B723DB" w:rsidRPr="00D02DAE">
                <w:rPr>
                  <w:rFonts w:ascii="Times New Roman" w:hAnsi="Times New Roman" w:cs="Times New Roman"/>
                  <w:sz w:val="18"/>
                  <w:szCs w:val="18"/>
                </w:rPr>
                <w:t>tender@zmk.ru</w:t>
              </w:r>
            </w:hyperlink>
            <w:r w:rsidR="0056206A" w:rsidRPr="00D02D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0D409C" w:rsidRDefault="00755AC3" w:rsidP="00E3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110A" w:rsidRPr="000D409C" w:rsidTr="0056206A">
        <w:trPr>
          <w:trHeight w:val="599"/>
        </w:trPr>
        <w:tc>
          <w:tcPr>
            <w:tcW w:w="665" w:type="dxa"/>
          </w:tcPr>
          <w:p w:rsidR="00C2110A" w:rsidRPr="000D409C" w:rsidRDefault="00C2110A" w:rsidP="00F512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C2110A" w:rsidRPr="000D409C" w:rsidRDefault="00C2110A" w:rsidP="00F512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C2110A" w:rsidRPr="00C2110A" w:rsidRDefault="00C2110A" w:rsidP="00C2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10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Договор подряда:</w:t>
            </w:r>
          </w:p>
          <w:p w:rsidR="00C2110A" w:rsidRPr="00C2110A" w:rsidRDefault="00C2110A" w:rsidP="00C2110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</w:rPr>
              <w:t>на разработку проектной документации,</w:t>
            </w:r>
          </w:p>
          <w:p w:rsidR="00C2110A" w:rsidRPr="00C2110A" w:rsidRDefault="00C2110A" w:rsidP="00C2110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поставку оборудования,</w:t>
            </w:r>
          </w:p>
          <w:p w:rsidR="00C2110A" w:rsidRPr="00C2110A" w:rsidRDefault="00C2110A" w:rsidP="00C2110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демонтажа преобразователя токарного агр</w:t>
            </w:r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</w:rPr>
              <w:t>гата,</w:t>
            </w:r>
          </w:p>
          <w:p w:rsidR="00C2110A" w:rsidRPr="00C2110A" w:rsidRDefault="00C2110A" w:rsidP="00C2110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монтажа приобретаемого преобразователя в существу</w:t>
            </w:r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</w:rPr>
              <w:t>щий шкаф  токарного агрегата 1А825  в пр</w:t>
            </w:r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</w:rPr>
              <w:t>катном цехе №3.</w:t>
            </w:r>
          </w:p>
          <w:p w:rsidR="00C2110A" w:rsidRPr="00C2110A" w:rsidRDefault="00C2110A" w:rsidP="00C2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Существующее положение:</w:t>
            </w:r>
          </w:p>
          <w:p w:rsidR="00C2110A" w:rsidRPr="00C2110A" w:rsidRDefault="00C2110A" w:rsidP="00C2110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Преобразователь главного привода токарного агрегата ЭПУ 1М-2   200А  440В </w:t>
            </w:r>
            <w:proofErr w:type="spellStart"/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однозонный</w:t>
            </w:r>
            <w:proofErr w:type="spellEnd"/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производства Россия. Преобразователь не обеспечивает нужную технологическую скорость вращения главного привода.</w:t>
            </w:r>
          </w:p>
          <w:p w:rsidR="00C2110A" w:rsidRPr="00C2110A" w:rsidRDefault="00C2110A" w:rsidP="00C2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 договоре предусмотреть:</w:t>
            </w:r>
          </w:p>
          <w:p w:rsidR="00C2110A" w:rsidRPr="00C2110A" w:rsidRDefault="00C2110A" w:rsidP="00C2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</w:rPr>
              <w:t>1 Разработку проектной документации</w:t>
            </w:r>
          </w:p>
          <w:p w:rsidR="00C2110A" w:rsidRPr="00C2110A" w:rsidRDefault="00C2110A" w:rsidP="00C2110A">
            <w:pPr>
              <w:pStyle w:val="ListParagraph"/>
              <w:numPr>
                <w:ilvl w:val="1"/>
                <w:numId w:val="16"/>
              </w:numPr>
              <w:jc w:val="both"/>
              <w:rPr>
                <w:color w:val="000000"/>
                <w:sz w:val="18"/>
                <w:szCs w:val="18"/>
              </w:rPr>
            </w:pPr>
            <w:r w:rsidRPr="00C2110A">
              <w:rPr>
                <w:color w:val="000000"/>
                <w:sz w:val="18"/>
                <w:szCs w:val="18"/>
              </w:rPr>
              <w:t>В проектной документации предусмотреть:</w:t>
            </w:r>
          </w:p>
          <w:p w:rsidR="00C2110A" w:rsidRPr="00C2110A" w:rsidRDefault="00C2110A" w:rsidP="00C2110A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sz w:val="18"/>
                <w:szCs w:val="18"/>
              </w:rPr>
            </w:pPr>
            <w:r w:rsidRPr="00C2110A">
              <w:rPr>
                <w:color w:val="000000"/>
                <w:sz w:val="18"/>
                <w:szCs w:val="18"/>
              </w:rPr>
              <w:t>Комплект электрических схем на подключение вновь устанавливаемого оборудования к существующей схеме управления станком в бумажном и электро</w:t>
            </w:r>
            <w:r w:rsidRPr="00C2110A">
              <w:rPr>
                <w:color w:val="000000"/>
                <w:sz w:val="18"/>
                <w:szCs w:val="18"/>
              </w:rPr>
              <w:t>н</w:t>
            </w:r>
            <w:r w:rsidRPr="00C2110A">
              <w:rPr>
                <w:color w:val="000000"/>
                <w:sz w:val="18"/>
                <w:szCs w:val="18"/>
              </w:rPr>
              <w:t>ном варианте;</w:t>
            </w:r>
          </w:p>
          <w:p w:rsidR="00C2110A" w:rsidRPr="00C2110A" w:rsidRDefault="00C2110A" w:rsidP="00C2110A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0000"/>
                <w:sz w:val="18"/>
                <w:szCs w:val="18"/>
              </w:rPr>
            </w:pPr>
            <w:r w:rsidRPr="00C2110A">
              <w:rPr>
                <w:color w:val="000000"/>
                <w:sz w:val="18"/>
                <w:szCs w:val="18"/>
              </w:rPr>
              <w:t>Перечень параметров настроек оборудования в бумажном и электро</w:t>
            </w:r>
            <w:r w:rsidRPr="00C2110A">
              <w:rPr>
                <w:color w:val="000000"/>
                <w:sz w:val="18"/>
                <w:szCs w:val="18"/>
              </w:rPr>
              <w:t>н</w:t>
            </w:r>
            <w:r w:rsidRPr="00C2110A">
              <w:rPr>
                <w:color w:val="000000"/>
                <w:sz w:val="18"/>
                <w:szCs w:val="18"/>
              </w:rPr>
              <w:t>ном виде</w:t>
            </w:r>
          </w:p>
          <w:p w:rsidR="00C2110A" w:rsidRPr="00C2110A" w:rsidRDefault="00C2110A" w:rsidP="00C2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Структура и полный перечень функций системы управления разрабатывается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подрядчиком и согласовывается з</w:t>
            </w:r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</w:rPr>
              <w:t>аказчиком.</w:t>
            </w:r>
          </w:p>
          <w:p w:rsidR="00C2110A" w:rsidRPr="00C2110A" w:rsidRDefault="00C2110A" w:rsidP="00C2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</w:rPr>
              <w:t>2  Поставку оборудования.</w:t>
            </w:r>
          </w:p>
          <w:p w:rsidR="00C2110A" w:rsidRPr="00C2110A" w:rsidRDefault="00C2110A" w:rsidP="00C2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  <w:proofErr w:type="gramStart"/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21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C21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объеме поставляемого оборудования предусмотреть:</w:t>
            </w:r>
          </w:p>
          <w:p w:rsidR="00C2110A" w:rsidRPr="00C2110A" w:rsidRDefault="00C2110A" w:rsidP="00C2110A">
            <w:pPr>
              <w:pStyle w:val="ListParagraph"/>
              <w:numPr>
                <w:ilvl w:val="0"/>
                <w:numId w:val="7"/>
              </w:numPr>
              <w:ind w:left="675" w:hanging="357"/>
              <w:jc w:val="both"/>
              <w:rPr>
                <w:sz w:val="18"/>
                <w:szCs w:val="18"/>
              </w:rPr>
            </w:pPr>
            <w:proofErr w:type="spellStart"/>
            <w:r w:rsidRPr="00C2110A">
              <w:rPr>
                <w:color w:val="000000"/>
                <w:sz w:val="18"/>
                <w:szCs w:val="18"/>
              </w:rPr>
              <w:t>тиристорный</w:t>
            </w:r>
            <w:proofErr w:type="spellEnd"/>
            <w:r w:rsidRPr="00C2110A">
              <w:rPr>
                <w:color w:val="000000"/>
                <w:sz w:val="18"/>
                <w:szCs w:val="18"/>
              </w:rPr>
              <w:t xml:space="preserve"> преобразователь ЭПУ1М-2  400А  440В </w:t>
            </w:r>
            <w:proofErr w:type="spellStart"/>
            <w:r w:rsidRPr="00C2110A">
              <w:rPr>
                <w:color w:val="000000"/>
                <w:sz w:val="18"/>
                <w:szCs w:val="18"/>
              </w:rPr>
              <w:t>двухзонный</w:t>
            </w:r>
            <w:proofErr w:type="spellEnd"/>
            <w:r w:rsidRPr="00C2110A">
              <w:rPr>
                <w:color w:val="000000"/>
                <w:sz w:val="18"/>
                <w:szCs w:val="18"/>
              </w:rPr>
              <w:t>.</w:t>
            </w:r>
          </w:p>
          <w:p w:rsidR="00C2110A" w:rsidRPr="00C2110A" w:rsidRDefault="00C2110A" w:rsidP="00C2110A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C2110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3. Монтаж и подключение преобразователя производится подрядчиком в сущ</w:t>
            </w:r>
            <w:r w:rsidRPr="00C2110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е</w:t>
            </w:r>
            <w:r w:rsidRPr="00C2110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ствующий шкаф в соответствии с технической  д</w:t>
            </w:r>
            <w:r w:rsidRPr="00C2110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о</w:t>
            </w:r>
            <w:r w:rsidRPr="00C2110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кументацией.</w:t>
            </w:r>
          </w:p>
          <w:p w:rsidR="00C2110A" w:rsidRPr="00C2110A" w:rsidRDefault="00C2110A" w:rsidP="00C2110A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C2110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4  Проведение пусконаладочных работ</w:t>
            </w:r>
          </w:p>
          <w:p w:rsidR="00C2110A" w:rsidRPr="00C2110A" w:rsidRDefault="00C2110A" w:rsidP="00C2110A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C2110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4.1</w:t>
            </w:r>
            <w:proofErr w:type="gramStart"/>
            <w:r w:rsidRPr="00C2110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C21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C21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окончании ПНР предоставить заказчику протокол наладки.</w:t>
            </w:r>
          </w:p>
          <w:p w:rsidR="00C2110A" w:rsidRPr="00C2110A" w:rsidRDefault="00C2110A" w:rsidP="00C2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2110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5 </w:t>
            </w:r>
            <w:r w:rsidRPr="00C2110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Передачу исполнительной документации Заказчику. </w:t>
            </w:r>
          </w:p>
          <w:p w:rsidR="00C2110A" w:rsidRPr="00C2110A" w:rsidRDefault="00C2110A" w:rsidP="00C2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10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5.1 </w:t>
            </w:r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Документация и поставляемое оборудование должны соотве</w:t>
            </w:r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C2110A">
              <w:rPr>
                <w:rFonts w:ascii="Times New Roman" w:eastAsia="Times New Roman" w:hAnsi="Times New Roman" w:cs="Times New Roman"/>
                <w:sz w:val="18"/>
                <w:szCs w:val="18"/>
              </w:rPr>
              <w:t>ствовать:</w:t>
            </w:r>
          </w:p>
          <w:p w:rsidR="00C2110A" w:rsidRPr="00C2110A" w:rsidRDefault="00C2110A" w:rsidP="00C2110A">
            <w:pPr>
              <w:pStyle w:val="ListParagraph"/>
              <w:numPr>
                <w:ilvl w:val="0"/>
                <w:numId w:val="6"/>
              </w:numPr>
              <w:ind w:left="359" w:hanging="283"/>
              <w:jc w:val="both"/>
              <w:rPr>
                <w:rStyle w:val="a6"/>
                <w:b w:val="0"/>
                <w:sz w:val="18"/>
                <w:szCs w:val="18"/>
              </w:rPr>
            </w:pPr>
            <w:r w:rsidRPr="00C2110A">
              <w:rPr>
                <w:rStyle w:val="a6"/>
                <w:b w:val="0"/>
                <w:sz w:val="18"/>
                <w:szCs w:val="18"/>
              </w:rPr>
              <w:t>техническим требованиям к проектированию, монтажу и вводу в эксплуат</w:t>
            </w:r>
            <w:r w:rsidRPr="00C2110A">
              <w:rPr>
                <w:rStyle w:val="a6"/>
                <w:b w:val="0"/>
                <w:sz w:val="18"/>
                <w:szCs w:val="18"/>
              </w:rPr>
              <w:t>а</w:t>
            </w:r>
            <w:r w:rsidRPr="00C2110A">
              <w:rPr>
                <w:rStyle w:val="a6"/>
                <w:b w:val="0"/>
                <w:sz w:val="18"/>
                <w:szCs w:val="18"/>
              </w:rPr>
              <w:t>цию систем управления ООО «ЗМЗ»;</w:t>
            </w:r>
          </w:p>
          <w:p w:rsidR="00C2110A" w:rsidRPr="00C2110A" w:rsidRDefault="00C2110A" w:rsidP="00C2110A">
            <w:pPr>
              <w:pStyle w:val="ListParagraph"/>
              <w:numPr>
                <w:ilvl w:val="0"/>
                <w:numId w:val="6"/>
              </w:numPr>
              <w:ind w:left="359" w:hanging="283"/>
              <w:jc w:val="both"/>
              <w:rPr>
                <w:rStyle w:val="a6"/>
                <w:b w:val="0"/>
                <w:sz w:val="18"/>
                <w:szCs w:val="18"/>
              </w:rPr>
            </w:pPr>
            <w:r w:rsidRPr="00C2110A">
              <w:rPr>
                <w:rStyle w:val="a6"/>
                <w:b w:val="0"/>
                <w:sz w:val="18"/>
                <w:szCs w:val="18"/>
              </w:rPr>
              <w:t>проектную документацию предварительно согласовать с Заказчиком;</w:t>
            </w:r>
          </w:p>
          <w:p w:rsidR="00C2110A" w:rsidRPr="00C2110A" w:rsidRDefault="00C2110A" w:rsidP="00C2110A">
            <w:pPr>
              <w:pStyle w:val="ListParagraph"/>
              <w:numPr>
                <w:ilvl w:val="0"/>
                <w:numId w:val="6"/>
              </w:numPr>
              <w:ind w:left="359" w:hanging="283"/>
              <w:jc w:val="both"/>
              <w:rPr>
                <w:bCs/>
                <w:sz w:val="18"/>
                <w:szCs w:val="18"/>
              </w:rPr>
            </w:pPr>
            <w:r w:rsidRPr="00C2110A">
              <w:rPr>
                <w:color w:val="000000"/>
                <w:sz w:val="18"/>
                <w:szCs w:val="18"/>
              </w:rPr>
              <w:t>предоставляться на русском языке, в 3-х экземплярах на бумажном носителе и в 2-х экземплярах на электронных носителях (</w:t>
            </w:r>
            <w:r w:rsidRPr="00C2110A">
              <w:rPr>
                <w:color w:val="000000"/>
                <w:sz w:val="18"/>
                <w:szCs w:val="18"/>
                <w:lang w:val="en-US"/>
              </w:rPr>
              <w:t>USB</w:t>
            </w:r>
            <w:r w:rsidRPr="00C2110A">
              <w:rPr>
                <w:color w:val="000000"/>
                <w:sz w:val="18"/>
                <w:szCs w:val="18"/>
              </w:rPr>
              <w:t>-</w:t>
            </w:r>
            <w:r w:rsidRPr="00C2110A">
              <w:rPr>
                <w:color w:val="000000"/>
                <w:sz w:val="18"/>
                <w:szCs w:val="18"/>
                <w:lang w:val="en-US"/>
              </w:rPr>
              <w:t>Flash</w:t>
            </w:r>
            <w:r w:rsidRPr="00C2110A">
              <w:rPr>
                <w:color w:val="000000"/>
                <w:sz w:val="18"/>
                <w:szCs w:val="18"/>
              </w:rPr>
              <w:t xml:space="preserve"> накопителе</w:t>
            </w:r>
            <w:r>
              <w:rPr>
                <w:color w:val="000000"/>
                <w:sz w:val="18"/>
                <w:szCs w:val="18"/>
              </w:rPr>
              <w:t xml:space="preserve">) в формате среды </w:t>
            </w:r>
            <w:r w:rsidRPr="00C2110A">
              <w:rPr>
                <w:color w:val="000000"/>
                <w:sz w:val="18"/>
                <w:szCs w:val="18"/>
              </w:rPr>
              <w:t>разработки и (или) pdf-формате (с функцией поиска те</w:t>
            </w:r>
            <w:r w:rsidRPr="00C2110A">
              <w:rPr>
                <w:color w:val="000000"/>
                <w:sz w:val="18"/>
                <w:szCs w:val="18"/>
              </w:rPr>
              <w:t>к</w:t>
            </w:r>
            <w:r w:rsidRPr="00C2110A">
              <w:rPr>
                <w:color w:val="000000"/>
                <w:sz w:val="18"/>
                <w:szCs w:val="18"/>
              </w:rPr>
              <w:t>ста).</w:t>
            </w:r>
          </w:p>
          <w:p w:rsidR="00C2110A" w:rsidRPr="00C2110A" w:rsidRDefault="00C2110A" w:rsidP="00C2110A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  <w:u w:val="single"/>
              </w:rPr>
            </w:pPr>
            <w:r w:rsidRPr="00C2110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  <w:u w:val="single"/>
              </w:rPr>
              <w:t>В предложении необходимо указать:</w:t>
            </w:r>
          </w:p>
          <w:p w:rsidR="00C2110A" w:rsidRPr="00C2110A" w:rsidRDefault="00C2110A" w:rsidP="00C2110A">
            <w:pPr>
              <w:pStyle w:val="ListParagraph"/>
              <w:numPr>
                <w:ilvl w:val="0"/>
                <w:numId w:val="6"/>
              </w:numPr>
              <w:ind w:left="359" w:hanging="283"/>
              <w:jc w:val="both"/>
              <w:rPr>
                <w:rStyle w:val="a6"/>
                <w:b w:val="0"/>
                <w:sz w:val="18"/>
                <w:szCs w:val="18"/>
              </w:rPr>
            </w:pPr>
            <w:r w:rsidRPr="00C2110A">
              <w:rPr>
                <w:rStyle w:val="a6"/>
                <w:b w:val="0"/>
                <w:sz w:val="18"/>
                <w:szCs w:val="18"/>
              </w:rPr>
              <w:t>используемое оборудование, характеристики;</w:t>
            </w:r>
          </w:p>
          <w:p w:rsidR="00C2110A" w:rsidRPr="00C2110A" w:rsidRDefault="00C2110A" w:rsidP="00C2110A">
            <w:pPr>
              <w:pStyle w:val="ListParagraph"/>
              <w:numPr>
                <w:ilvl w:val="0"/>
                <w:numId w:val="6"/>
              </w:numPr>
              <w:ind w:left="359" w:hanging="283"/>
              <w:jc w:val="both"/>
              <w:rPr>
                <w:rStyle w:val="a6"/>
                <w:b w:val="0"/>
                <w:sz w:val="18"/>
                <w:szCs w:val="18"/>
              </w:rPr>
            </w:pPr>
            <w:r>
              <w:rPr>
                <w:rStyle w:val="a6"/>
                <w:b w:val="0"/>
                <w:sz w:val="18"/>
                <w:szCs w:val="18"/>
              </w:rPr>
              <w:t>объем выполняемых работ.</w:t>
            </w:r>
          </w:p>
          <w:p w:rsidR="00C2110A" w:rsidRPr="00C2110A" w:rsidRDefault="00C2110A" w:rsidP="00C2110A">
            <w:pPr>
              <w:pStyle w:val="ListParagraph"/>
              <w:ind w:left="76"/>
              <w:jc w:val="both"/>
              <w:rPr>
                <w:bCs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F512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6027F3" w:rsidRPr="000D409C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51219">
              <w:rPr>
                <w:rFonts w:ascii="Times New Roman" w:hAnsi="Times New Roman"/>
                <w:sz w:val="18"/>
                <w:szCs w:val="18"/>
              </w:rPr>
              <w:t>прокат</w:t>
            </w:r>
            <w:r w:rsidR="00E31B56">
              <w:rPr>
                <w:rFonts w:ascii="Times New Roman" w:hAnsi="Times New Roman"/>
                <w:sz w:val="18"/>
                <w:szCs w:val="18"/>
              </w:rPr>
              <w:t xml:space="preserve">ный </w:t>
            </w:r>
            <w:r w:rsidR="00213FAF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F51219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E31B5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F129A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C2110A">
              <w:rPr>
                <w:rFonts w:ascii="Times New Roman" w:hAnsi="Times New Roman"/>
                <w:sz w:val="18"/>
                <w:szCs w:val="18"/>
              </w:rPr>
              <w:t>2</w:t>
            </w:r>
            <w:r w:rsidR="00D02DAE">
              <w:rPr>
                <w:rFonts w:ascii="Times New Roman" w:hAnsi="Times New Roman"/>
                <w:sz w:val="18"/>
                <w:szCs w:val="18"/>
              </w:rPr>
              <w:t xml:space="preserve"> квартал </w:t>
            </w:r>
            <w:r w:rsidR="00E31B56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D02DAE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E31B56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тельных и окончательных итогов, дата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lastRenderedPageBreak/>
              <w:t>составления протокола.</w:t>
            </w:r>
          </w:p>
        </w:tc>
        <w:tc>
          <w:tcPr>
            <w:tcW w:w="6521" w:type="dxa"/>
          </w:tcPr>
          <w:p w:rsidR="00CD7B14" w:rsidRPr="00C2110A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10A">
              <w:rPr>
                <w:rFonts w:ascii="Times New Roman" w:hAnsi="Times New Roman"/>
                <w:sz w:val="18"/>
                <w:szCs w:val="18"/>
              </w:rPr>
              <w:lastRenderedPageBreak/>
              <w:t>Время начала п</w:t>
            </w:r>
            <w:r w:rsidR="0007045E" w:rsidRPr="00C2110A">
              <w:rPr>
                <w:rFonts w:ascii="Times New Roman" w:hAnsi="Times New Roman"/>
                <w:sz w:val="18"/>
                <w:szCs w:val="18"/>
              </w:rPr>
              <w:t>р</w:t>
            </w:r>
            <w:r w:rsidR="00FA6334" w:rsidRPr="00C2110A">
              <w:rPr>
                <w:rFonts w:ascii="Times New Roman" w:hAnsi="Times New Roman"/>
                <w:sz w:val="18"/>
                <w:szCs w:val="18"/>
              </w:rPr>
              <w:t xml:space="preserve">иема </w:t>
            </w:r>
            <w:r w:rsidR="00C2110A" w:rsidRPr="00C2110A">
              <w:rPr>
                <w:rFonts w:ascii="Times New Roman" w:hAnsi="Times New Roman"/>
                <w:sz w:val="18"/>
                <w:szCs w:val="18"/>
              </w:rPr>
              <w:t>предложений-с 8.00 часов 23</w:t>
            </w:r>
            <w:r w:rsidR="00DF129A" w:rsidRPr="00C2110A">
              <w:rPr>
                <w:rFonts w:ascii="Times New Roman" w:hAnsi="Times New Roman"/>
                <w:sz w:val="18"/>
                <w:szCs w:val="18"/>
              </w:rPr>
              <w:t xml:space="preserve"> ноября</w:t>
            </w:r>
            <w:r w:rsidRPr="00C2110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C2110A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10A">
              <w:rPr>
                <w:rFonts w:ascii="Times New Roman" w:hAnsi="Times New Roman"/>
                <w:sz w:val="18"/>
                <w:szCs w:val="18"/>
              </w:rPr>
              <w:t>Время окончания п</w:t>
            </w:r>
            <w:r w:rsidR="004311C1" w:rsidRPr="00C2110A">
              <w:rPr>
                <w:rFonts w:ascii="Times New Roman" w:hAnsi="Times New Roman"/>
                <w:sz w:val="18"/>
                <w:szCs w:val="18"/>
              </w:rPr>
              <w:t>риема п</w:t>
            </w:r>
            <w:r w:rsidR="00DF129A" w:rsidRPr="00C2110A">
              <w:rPr>
                <w:rFonts w:ascii="Times New Roman" w:hAnsi="Times New Roman"/>
                <w:sz w:val="18"/>
                <w:szCs w:val="18"/>
              </w:rPr>
              <w:t xml:space="preserve">редложений-17.00 часов </w:t>
            </w:r>
            <w:r w:rsidR="00C2110A" w:rsidRPr="00C2110A">
              <w:rPr>
                <w:rFonts w:ascii="Times New Roman" w:hAnsi="Times New Roman"/>
                <w:sz w:val="18"/>
                <w:szCs w:val="18"/>
              </w:rPr>
              <w:t>11</w:t>
            </w:r>
            <w:r w:rsidR="00E31B56" w:rsidRPr="00C2110A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Pr="00C2110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C2110A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110A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C2110A" w:rsidRPr="00C2110A">
              <w:rPr>
                <w:rFonts w:ascii="Times New Roman" w:hAnsi="Times New Roman"/>
                <w:sz w:val="18"/>
                <w:szCs w:val="18"/>
              </w:rPr>
              <w:t>12</w:t>
            </w:r>
            <w:r w:rsidR="00E31B56" w:rsidRPr="00C2110A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Pr="00C2110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C2110A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110A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4311C1" w:rsidRPr="00C2110A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4311C1" w:rsidRPr="00C2110A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4311C1" w:rsidRPr="00C2110A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C2110A" w:rsidRPr="00C2110A">
              <w:rPr>
                <w:rFonts w:ascii="Times New Roman" w:hAnsi="Times New Roman"/>
                <w:sz w:val="18"/>
                <w:szCs w:val="18"/>
              </w:rPr>
              <w:t>13</w:t>
            </w:r>
            <w:r w:rsidR="00E31B56" w:rsidRPr="00C2110A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Pr="00C2110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C2110A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110A">
              <w:rPr>
                <w:rFonts w:ascii="Times New Roman" w:hAnsi="Times New Roman"/>
                <w:sz w:val="18"/>
                <w:szCs w:val="18"/>
              </w:rPr>
              <w:lastRenderedPageBreak/>
              <w:t>Дата по</w:t>
            </w:r>
            <w:r w:rsidR="004311C1" w:rsidRPr="00C2110A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4311C1" w:rsidRPr="00C2110A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4311C1" w:rsidRPr="00C2110A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C2110A" w:rsidRPr="00C2110A">
              <w:rPr>
                <w:rFonts w:ascii="Times New Roman" w:hAnsi="Times New Roman"/>
                <w:sz w:val="18"/>
                <w:szCs w:val="18"/>
              </w:rPr>
              <w:t>20</w:t>
            </w:r>
            <w:r w:rsidR="00E443C0" w:rsidRPr="00C2110A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Pr="00C2110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C2110A" w:rsidRDefault="004311C1" w:rsidP="00E44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110A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C2110A" w:rsidRPr="00C2110A">
              <w:rPr>
                <w:rFonts w:ascii="Times New Roman" w:hAnsi="Times New Roman"/>
                <w:sz w:val="18"/>
                <w:szCs w:val="18"/>
              </w:rPr>
              <w:t>20</w:t>
            </w:r>
            <w:r w:rsidR="00E443C0" w:rsidRPr="00C2110A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="00CD7B14" w:rsidRPr="00C2110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C2110A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110A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C2110A" w:rsidRDefault="00CD7B14" w:rsidP="00E4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10A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C2110A">
              <w:rPr>
                <w:rFonts w:ascii="Times New Roman" w:hAnsi="Times New Roman"/>
                <w:sz w:val="18"/>
                <w:szCs w:val="18"/>
              </w:rPr>
              <w:t>п</w:t>
            </w:r>
            <w:r w:rsidR="004311C1" w:rsidRPr="00C2110A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C2110A" w:rsidRPr="00C2110A">
              <w:rPr>
                <w:rFonts w:ascii="Times New Roman" w:hAnsi="Times New Roman"/>
                <w:sz w:val="18"/>
                <w:szCs w:val="18"/>
              </w:rPr>
              <w:t>20</w:t>
            </w:r>
            <w:r w:rsidR="00E443C0" w:rsidRPr="00C2110A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Pr="00C2110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D02DAE" w:rsidRPr="000D409C" w:rsidTr="0056206A">
        <w:trPr>
          <w:trHeight w:val="375"/>
        </w:trPr>
        <w:tc>
          <w:tcPr>
            <w:tcW w:w="665" w:type="dxa"/>
          </w:tcPr>
          <w:p w:rsidR="00D02DAE" w:rsidRPr="00276D37" w:rsidRDefault="00D02DAE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02DAE" w:rsidRPr="00276D37" w:rsidRDefault="00D02DA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D02DAE" w:rsidRPr="00D02DAE" w:rsidRDefault="00D02DAE" w:rsidP="00D0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</w:t>
            </w:r>
            <w:r w:rsidRPr="00D02DAE">
              <w:rPr>
                <w:rFonts w:ascii="Times New Roman" w:hAnsi="Times New Roman"/>
                <w:bCs/>
                <w:sz w:val="18"/>
                <w:szCs w:val="18"/>
              </w:rPr>
              <w:t>одрядчик обеспечивает надлежащее качество выполняемых работ.</w:t>
            </w:r>
          </w:p>
          <w:p w:rsidR="00D02DAE" w:rsidRPr="00D02DAE" w:rsidRDefault="00D02DAE" w:rsidP="00D02DAE">
            <w:pPr>
              <w:pStyle w:val="12"/>
              <w:autoSpaceDE w:val="0"/>
              <w:autoSpaceDN w:val="0"/>
              <w:adjustRightInd w:val="0"/>
              <w:rPr>
                <w:rFonts w:eastAsiaTheme="minorEastAsia" w:cstheme="minorBidi"/>
                <w:sz w:val="18"/>
                <w:szCs w:val="18"/>
              </w:rPr>
            </w:pPr>
            <w:r>
              <w:rPr>
                <w:rFonts w:eastAsiaTheme="minorEastAsia" w:cstheme="minorBidi"/>
                <w:sz w:val="18"/>
                <w:szCs w:val="18"/>
              </w:rPr>
              <w:t>- п</w:t>
            </w:r>
            <w:r w:rsidRPr="00D02DAE">
              <w:rPr>
                <w:rFonts w:eastAsiaTheme="minorEastAsia" w:cstheme="minorBidi"/>
                <w:sz w:val="18"/>
                <w:szCs w:val="18"/>
              </w:rPr>
              <w:t>одрядчик должен иметь квалифицированный персонал, установленные свид</w:t>
            </w:r>
            <w:r w:rsidRPr="00D02DAE">
              <w:rPr>
                <w:rFonts w:eastAsiaTheme="minorEastAsia" w:cstheme="minorBidi"/>
                <w:sz w:val="18"/>
                <w:szCs w:val="18"/>
              </w:rPr>
              <w:t>е</w:t>
            </w:r>
            <w:r w:rsidRPr="00D02DAE">
              <w:rPr>
                <w:rFonts w:eastAsiaTheme="minorEastAsia" w:cstheme="minorBidi"/>
                <w:sz w:val="18"/>
                <w:szCs w:val="18"/>
              </w:rPr>
              <w:t>тельства и удостоверения на право выполнения соответствующих работ.</w:t>
            </w:r>
          </w:p>
          <w:p w:rsidR="00D02DAE" w:rsidRPr="00D02DAE" w:rsidRDefault="00D02DAE" w:rsidP="00D02DAE">
            <w:pPr>
              <w:pStyle w:val="12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E31B56" w:rsidRDefault="00911803" w:rsidP="00E31B56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D02DAE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36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</w:t>
            </w:r>
          </w:p>
          <w:p w:rsidR="00911803" w:rsidRPr="000D409C" w:rsidRDefault="00911803" w:rsidP="00E31B5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В течение гарантийного срока на выполнение работы Подрядчик, без каких либо затрат со стороны Заказчика, обязан устранить все возникающие скрытые дефе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к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ты, вызванные в процессе эксплуатации и возместить, в случае причинения ущерба, все убытки Заказчика и эксплуатации, связанные с нарушением треб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  <w:r w:rsidR="00E31B56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A2B"/>
    <w:multiLevelType w:val="hybridMultilevel"/>
    <w:tmpl w:val="FD72C450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468D"/>
    <w:multiLevelType w:val="hybridMultilevel"/>
    <w:tmpl w:val="B608FE18"/>
    <w:lvl w:ilvl="0" w:tplc="041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76BA2986">
      <w:start w:val="1"/>
      <w:numFmt w:val="bullet"/>
      <w:lvlText w:val="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80644E2"/>
    <w:multiLevelType w:val="multilevel"/>
    <w:tmpl w:val="CBB221B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2512A60"/>
    <w:multiLevelType w:val="hybridMultilevel"/>
    <w:tmpl w:val="A75E2DFA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919C6"/>
    <w:multiLevelType w:val="hybridMultilevel"/>
    <w:tmpl w:val="F3246F5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80B0B82"/>
    <w:multiLevelType w:val="hybridMultilevel"/>
    <w:tmpl w:val="4B7E8342"/>
    <w:lvl w:ilvl="0" w:tplc="FBCEBF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83265"/>
    <w:multiLevelType w:val="hybridMultilevel"/>
    <w:tmpl w:val="365CBE26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2">
    <w:nsid w:val="53465909"/>
    <w:multiLevelType w:val="hybridMultilevel"/>
    <w:tmpl w:val="D17E8D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EAB0E29"/>
    <w:multiLevelType w:val="hybridMultilevel"/>
    <w:tmpl w:val="CEB81EC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D3672B"/>
    <w:multiLevelType w:val="hybridMultilevel"/>
    <w:tmpl w:val="642EC77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D354953"/>
    <w:multiLevelType w:val="hybridMultilevel"/>
    <w:tmpl w:val="933002F0"/>
    <w:lvl w:ilvl="0" w:tplc="FBCEBF1C"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76BA2986">
      <w:start w:val="1"/>
      <w:numFmt w:val="bullet"/>
      <w:lvlText w:val="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15"/>
  </w:num>
  <w:num w:numId="8">
    <w:abstractNumId w:val="14"/>
  </w:num>
  <w:num w:numId="9">
    <w:abstractNumId w:val="12"/>
  </w:num>
  <w:num w:numId="10">
    <w:abstractNumId w:val="13"/>
  </w:num>
  <w:num w:numId="11">
    <w:abstractNumId w:val="11"/>
  </w:num>
  <w:num w:numId="12">
    <w:abstractNumId w:val="5"/>
  </w:num>
  <w:num w:numId="13">
    <w:abstractNumId w:val="8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76D37"/>
    <w:rsid w:val="0029501A"/>
    <w:rsid w:val="00296ECD"/>
    <w:rsid w:val="002D06A5"/>
    <w:rsid w:val="002F411B"/>
    <w:rsid w:val="00324F7D"/>
    <w:rsid w:val="003471A4"/>
    <w:rsid w:val="00357750"/>
    <w:rsid w:val="00383A43"/>
    <w:rsid w:val="003B3D66"/>
    <w:rsid w:val="003E2634"/>
    <w:rsid w:val="004058B9"/>
    <w:rsid w:val="004311C1"/>
    <w:rsid w:val="0047075C"/>
    <w:rsid w:val="0048338C"/>
    <w:rsid w:val="00487F0A"/>
    <w:rsid w:val="004A025F"/>
    <w:rsid w:val="004C337E"/>
    <w:rsid w:val="00511509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A7AEC"/>
    <w:rsid w:val="006027F3"/>
    <w:rsid w:val="0061218E"/>
    <w:rsid w:val="00612E5C"/>
    <w:rsid w:val="006370DE"/>
    <w:rsid w:val="00654467"/>
    <w:rsid w:val="0065460C"/>
    <w:rsid w:val="00674971"/>
    <w:rsid w:val="006840B4"/>
    <w:rsid w:val="006A6A60"/>
    <w:rsid w:val="006B2A76"/>
    <w:rsid w:val="006B4E2B"/>
    <w:rsid w:val="006B7254"/>
    <w:rsid w:val="00700849"/>
    <w:rsid w:val="00746E08"/>
    <w:rsid w:val="007519AF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9F677F"/>
    <w:rsid w:val="00A233C9"/>
    <w:rsid w:val="00A54349"/>
    <w:rsid w:val="00A750EA"/>
    <w:rsid w:val="00A83958"/>
    <w:rsid w:val="00AE186D"/>
    <w:rsid w:val="00B04DD8"/>
    <w:rsid w:val="00B161EF"/>
    <w:rsid w:val="00B27C58"/>
    <w:rsid w:val="00B723DB"/>
    <w:rsid w:val="00C2110A"/>
    <w:rsid w:val="00C4165D"/>
    <w:rsid w:val="00C47538"/>
    <w:rsid w:val="00C658CD"/>
    <w:rsid w:val="00C95F77"/>
    <w:rsid w:val="00CB34CE"/>
    <w:rsid w:val="00CD5F7E"/>
    <w:rsid w:val="00CD7B14"/>
    <w:rsid w:val="00D02DAE"/>
    <w:rsid w:val="00D36897"/>
    <w:rsid w:val="00D45FD2"/>
    <w:rsid w:val="00D53800"/>
    <w:rsid w:val="00D65FD1"/>
    <w:rsid w:val="00D87BF0"/>
    <w:rsid w:val="00D921E1"/>
    <w:rsid w:val="00DB7F3B"/>
    <w:rsid w:val="00DD1F65"/>
    <w:rsid w:val="00DD7E45"/>
    <w:rsid w:val="00DF129A"/>
    <w:rsid w:val="00E10EBE"/>
    <w:rsid w:val="00E31B56"/>
    <w:rsid w:val="00E443C0"/>
    <w:rsid w:val="00E50808"/>
    <w:rsid w:val="00E7299A"/>
    <w:rsid w:val="00EC6D03"/>
    <w:rsid w:val="00EE3A8F"/>
    <w:rsid w:val="00EE567F"/>
    <w:rsid w:val="00EF3C5A"/>
    <w:rsid w:val="00F15C15"/>
    <w:rsid w:val="00F503AD"/>
    <w:rsid w:val="00F51219"/>
    <w:rsid w:val="00F63C70"/>
    <w:rsid w:val="00F96167"/>
    <w:rsid w:val="00FA6334"/>
    <w:rsid w:val="00FD066B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paragraph" w:styleId="1">
    <w:name w:val="heading 1"/>
    <w:basedOn w:val="a"/>
    <w:link w:val="10"/>
    <w:uiPriority w:val="9"/>
    <w:qFormat/>
    <w:rsid w:val="00B72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410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2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B72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D0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F512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C21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tende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79</cp:revision>
  <cp:lastPrinted>2023-01-24T05:08:00Z</cp:lastPrinted>
  <dcterms:created xsi:type="dcterms:W3CDTF">2017-07-31T06:19:00Z</dcterms:created>
  <dcterms:modified xsi:type="dcterms:W3CDTF">2023-11-22T04:40:00Z</dcterms:modified>
</cp:coreProperties>
</file>