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723D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723DB">
              <w:rPr>
                <w:rFonts w:ascii="Times New Roman" w:hAnsi="Times New Roman"/>
                <w:sz w:val="18"/>
                <w:szCs w:val="18"/>
              </w:rPr>
              <w:t>Подкорытов</w:t>
            </w:r>
            <w:proofErr w:type="spellEnd"/>
            <w:r w:rsidR="00B723DB">
              <w:rPr>
                <w:rFonts w:ascii="Times New Roman" w:hAnsi="Times New Roman"/>
                <w:sz w:val="18"/>
                <w:szCs w:val="18"/>
              </w:rPr>
              <w:t xml:space="preserve"> Сергей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 xml:space="preserve">электрик участка </w:t>
            </w:r>
            <w:proofErr w:type="gramStart"/>
            <w:r w:rsidR="00B723DB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gram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>3513-69-75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B723DB">
              <w:rPr>
                <w:rFonts w:ascii="Times New Roman" w:hAnsi="Times New Roman"/>
                <w:sz w:val="18"/>
                <w:szCs w:val="18"/>
              </w:rPr>
              <w:t>55</w:t>
            </w:r>
            <w:r w:rsidR="00B723DB" w:rsidRPr="00B723DB">
              <w:rPr>
                <w:rFonts w:ascii="Times New Roman" w:hAnsi="Times New Roman"/>
                <w:sz w:val="18"/>
                <w:szCs w:val="18"/>
              </w:rPr>
              <w:t>, адрес электронной почты: svpod@zmk.ru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Договор подряда:</w:t>
            </w:r>
          </w:p>
          <w:p w:rsidR="00F51219" w:rsidRPr="00F51219" w:rsidRDefault="00F51219" w:rsidP="00F5121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на разработку проектно-конструкторской  документации;</w:t>
            </w:r>
          </w:p>
          <w:p w:rsidR="00F51219" w:rsidRPr="00F51219" w:rsidRDefault="00F51219" w:rsidP="00F5121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поставку оборудования, кабельной продукции и материалов для их монтажа.</w:t>
            </w:r>
          </w:p>
          <w:p w:rsidR="00F51219" w:rsidRPr="00F51219" w:rsidRDefault="00F51219" w:rsidP="00F5121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выполнение демонтажных работ системы управления токарного агр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гата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WDHV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-160 в составе:</w:t>
            </w:r>
          </w:p>
          <w:p w:rsidR="00F51219" w:rsidRPr="00F51219" w:rsidRDefault="00F51219" w:rsidP="00F512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программируемого контроллера;</w:t>
            </w:r>
          </w:p>
          <w:p w:rsidR="00F51219" w:rsidRPr="00F51219" w:rsidRDefault="00F51219" w:rsidP="00F512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пульта оператора с рабочей станцией;</w:t>
            </w:r>
          </w:p>
          <w:p w:rsidR="00F51219" w:rsidRPr="00F51219" w:rsidRDefault="00F51219" w:rsidP="00F512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абсолютного датчика (абсолютный </w:t>
            </w:r>
            <w:proofErr w:type="spell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энкодер</w:t>
            </w:r>
            <w:proofErr w:type="spell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) 5 </w:t>
            </w:r>
            <w:proofErr w:type="spellStart"/>
            <w:proofErr w:type="gram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1219" w:rsidRPr="00F51219" w:rsidRDefault="00F51219" w:rsidP="00F512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импульсного датчика (инкрементальный </w:t>
            </w:r>
            <w:proofErr w:type="spell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энкодер</w:t>
            </w:r>
            <w:proofErr w:type="spell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) 2 </w:t>
            </w:r>
            <w:proofErr w:type="spellStart"/>
            <w:proofErr w:type="gram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51219" w:rsidRPr="00F51219" w:rsidRDefault="00F51219" w:rsidP="00F5121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кабельно-проводниковой продукции:</w:t>
            </w:r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 7х1,5 –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16</w:t>
              </w: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0 м</w:t>
              </w:r>
            </w:smartTag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12х1,5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10</w:t>
              </w: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0 м</w:t>
              </w:r>
            </w:smartTag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18х1,5 – </w:t>
            </w:r>
            <w:smartTag w:uri="urn:schemas-microsoft-com:office:smarttags" w:element="metricconverter">
              <w:smartTagPr>
                <w:attr w:name="ProductID" w:val="32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32</w:t>
              </w: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0 м</w:t>
              </w:r>
            </w:smartTag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25х1,5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10</w:t>
              </w: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0 м</w:t>
              </w:r>
            </w:smartTag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(экранированный) – 7х0,25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2</w:t>
              </w: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00 м</w:t>
              </w:r>
            </w:smartTag>
          </w:p>
          <w:p w:rsidR="00F51219" w:rsidRPr="00F51219" w:rsidRDefault="00F51219" w:rsidP="00F51219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 Кабель гибкий (экранированный) – 12х0,25 –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F51219">
                <w:rPr>
                  <w:rFonts w:ascii="Times New Roman" w:hAnsi="Times New Roman" w:cs="Times New Roman"/>
                  <w:sz w:val="18"/>
                  <w:szCs w:val="18"/>
                </w:rPr>
                <w:t>550 м</w:t>
              </w:r>
            </w:smartTag>
          </w:p>
          <w:p w:rsidR="00F51219" w:rsidRPr="00F51219" w:rsidRDefault="00F51219" w:rsidP="00F5121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выполнение монтажных работ «под ключ» элементов системы упра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ления и электрооборудования токарного агрегата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WDHV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-160, в сост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ве:</w:t>
            </w:r>
          </w:p>
          <w:p w:rsidR="00F51219" w:rsidRPr="00F51219" w:rsidRDefault="00F51219" w:rsidP="00F512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программируемого контроллера с подключением;</w:t>
            </w:r>
          </w:p>
          <w:p w:rsidR="00F51219" w:rsidRPr="00F51219" w:rsidRDefault="00F51219" w:rsidP="00F512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пульта оператора с рабочей станцией с подключением;</w:t>
            </w:r>
          </w:p>
          <w:p w:rsidR="00F51219" w:rsidRPr="00F51219" w:rsidRDefault="00F51219" w:rsidP="00F51219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219" w:rsidRPr="00F51219" w:rsidRDefault="00F51219" w:rsidP="00F512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различных типов датчиков и элементов системы управления тока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ного агрегата;</w:t>
            </w:r>
          </w:p>
          <w:p w:rsidR="00F51219" w:rsidRPr="00F51219" w:rsidRDefault="00F51219" w:rsidP="00F5121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кабельных трасс и кабельно-проводниковой проду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ции.</w:t>
            </w:r>
          </w:p>
          <w:p w:rsidR="00F51219" w:rsidRPr="00F51219" w:rsidRDefault="00F51219" w:rsidP="00F5121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обеспечения для вновь устанавливаемого контроллера</w:t>
            </w:r>
          </w:p>
          <w:p w:rsidR="00F51219" w:rsidRPr="00F51219" w:rsidRDefault="00F51219" w:rsidP="00F5121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разработка программного обеспечения для рабочей станции в составе вновь устанавливаемого пульта оператора</w:t>
            </w:r>
          </w:p>
          <w:p w:rsidR="00F51219" w:rsidRPr="00F51219" w:rsidRDefault="00F51219" w:rsidP="00F5121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выполнение пуско-наладочных работ системы автоматического упра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ления токарного агрегата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WDHV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-160 в с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ставе автоматической линии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BC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-160 в прокатном цехе №3</w:t>
            </w:r>
          </w:p>
          <w:p w:rsidR="00F51219" w:rsidRPr="00F51219" w:rsidRDefault="00F51219" w:rsidP="00F5121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проведение обучения технологического и обслуживающ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го персонала.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Исходные данные:</w:t>
            </w:r>
          </w:p>
          <w:p w:rsidR="00F51219" w:rsidRPr="00F51219" w:rsidRDefault="00F51219" w:rsidP="00F5121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Simatic</w:t>
            </w:r>
            <w:proofErr w:type="spell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5-115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CPU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945), производс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во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, Германия;</w:t>
            </w:r>
          </w:p>
          <w:p w:rsidR="00F51219" w:rsidRPr="00F51219" w:rsidRDefault="00F51219" w:rsidP="00F5121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Пульт оператора со встроенной рабочей станцией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IPC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-65+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Industrial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PC</w:t>
            </w:r>
          </w:p>
          <w:p w:rsidR="00F51219" w:rsidRPr="00F51219" w:rsidRDefault="00F51219" w:rsidP="00F5121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Датчик абсолютный (абсолютный </w:t>
            </w:r>
            <w:proofErr w:type="spell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энкодер</w:t>
            </w:r>
            <w:proofErr w:type="spell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) типа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ATM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60-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12, производства SICK, Германия 5 шт.;</w:t>
            </w:r>
          </w:p>
          <w:p w:rsidR="00F51219" w:rsidRPr="00F51219" w:rsidRDefault="00F51219" w:rsidP="00F5121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Датчик импульсный (инкрементальный </w:t>
            </w:r>
            <w:proofErr w:type="spellStart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энкодер</w:t>
            </w:r>
            <w:proofErr w:type="spellEnd"/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) типа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-07-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100, производства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SICK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, Германия 2 шт.</w:t>
            </w:r>
          </w:p>
          <w:p w:rsidR="00F51219" w:rsidRPr="00F51219" w:rsidRDefault="00F51219" w:rsidP="00F51219">
            <w:pPr>
              <w:pStyle w:val="ListParagraph"/>
              <w:ind w:left="0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F51219">
              <w:rPr>
                <w:color w:val="000000"/>
                <w:sz w:val="18"/>
                <w:szCs w:val="18"/>
                <w:u w:val="single"/>
              </w:rPr>
              <w:t>В проектно-конструкторской документации предусмотреть: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 xml:space="preserve">Комплект электрических схем на </w:t>
            </w:r>
            <w:r w:rsidRPr="00F51219">
              <w:rPr>
                <w:sz w:val="18"/>
                <w:szCs w:val="18"/>
              </w:rPr>
              <w:t xml:space="preserve">токарный агрегат </w:t>
            </w:r>
            <w:r w:rsidRPr="00F51219">
              <w:rPr>
                <w:sz w:val="18"/>
                <w:szCs w:val="18"/>
                <w:lang w:val="en-US"/>
              </w:rPr>
              <w:t>WDHV</w:t>
            </w:r>
            <w:r w:rsidRPr="00F51219">
              <w:rPr>
                <w:sz w:val="18"/>
                <w:szCs w:val="18"/>
              </w:rPr>
              <w:t xml:space="preserve">-160 </w:t>
            </w:r>
            <w:r w:rsidRPr="00F51219">
              <w:rPr>
                <w:color w:val="000000"/>
                <w:sz w:val="18"/>
                <w:szCs w:val="18"/>
              </w:rPr>
              <w:t>в б</w:t>
            </w:r>
            <w:r w:rsidRPr="00F51219">
              <w:rPr>
                <w:color w:val="000000"/>
                <w:sz w:val="18"/>
                <w:szCs w:val="18"/>
              </w:rPr>
              <w:t>у</w:t>
            </w:r>
            <w:r w:rsidRPr="00F51219">
              <w:rPr>
                <w:color w:val="000000"/>
                <w:sz w:val="18"/>
                <w:szCs w:val="18"/>
              </w:rPr>
              <w:t>мажном и электронном варианте;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 xml:space="preserve">Схему прокладки кабельных трасс (новых и заменяемых), кабельный журнал.  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sz w:val="18"/>
                <w:szCs w:val="18"/>
              </w:rPr>
              <w:t>План размещения вновь устанавливаемого оборудования, монтаж и подключение вновь проектируемых силовых и контрольных цепей их коммутацию и по</w:t>
            </w:r>
            <w:r w:rsidRPr="00F51219">
              <w:rPr>
                <w:sz w:val="18"/>
                <w:szCs w:val="18"/>
              </w:rPr>
              <w:t>д</w:t>
            </w:r>
            <w:r w:rsidRPr="00F51219">
              <w:rPr>
                <w:sz w:val="18"/>
                <w:szCs w:val="18"/>
              </w:rPr>
              <w:t>ключение к существующему оборудованию.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sz w:val="18"/>
                <w:szCs w:val="18"/>
              </w:rPr>
              <w:t>Сигналы управления существующими пропорци</w:t>
            </w:r>
            <w:r w:rsidRPr="00F51219">
              <w:rPr>
                <w:sz w:val="18"/>
                <w:szCs w:val="18"/>
              </w:rPr>
              <w:t>о</w:t>
            </w:r>
            <w:r w:rsidRPr="00F51219">
              <w:rPr>
                <w:sz w:val="18"/>
                <w:szCs w:val="18"/>
              </w:rPr>
              <w:t>нальными клапанами, в количестве 3 шт.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Программное обеспечение на контроллер и рабочую станцию в «откр</w:t>
            </w:r>
            <w:r w:rsidRPr="00F51219">
              <w:rPr>
                <w:color w:val="000000"/>
                <w:sz w:val="18"/>
                <w:szCs w:val="18"/>
              </w:rPr>
              <w:t>ы</w:t>
            </w:r>
            <w:r w:rsidRPr="00F51219">
              <w:rPr>
                <w:color w:val="000000"/>
                <w:sz w:val="18"/>
                <w:szCs w:val="18"/>
              </w:rPr>
              <w:t xml:space="preserve">том виде». 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lastRenderedPageBreak/>
              <w:t>Перечень параметров настроек оборудования в бумажном и электро</w:t>
            </w:r>
            <w:r w:rsidRPr="00F51219">
              <w:rPr>
                <w:color w:val="000000"/>
                <w:sz w:val="18"/>
                <w:szCs w:val="18"/>
              </w:rPr>
              <w:t>н</w:t>
            </w:r>
            <w:r w:rsidRPr="00F51219">
              <w:rPr>
                <w:color w:val="000000"/>
                <w:sz w:val="18"/>
                <w:szCs w:val="18"/>
              </w:rPr>
              <w:t>ном виде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Структура и полный перечень функций системы управления ра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рабатывается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подрядчиком и согласовывается з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>аказчиком.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5121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7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51219">
              <w:rPr>
                <w:color w:val="000000"/>
                <w:sz w:val="18"/>
                <w:szCs w:val="18"/>
                <w:lang w:val="en-US"/>
              </w:rPr>
              <w:t>Simatic</w:t>
            </w:r>
            <w:proofErr w:type="spellEnd"/>
            <w:r w:rsidRPr="00F51219">
              <w:rPr>
                <w:color w:val="000000"/>
                <w:sz w:val="18"/>
                <w:szCs w:val="18"/>
              </w:rPr>
              <w:t xml:space="preserve"> 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S</w:t>
            </w:r>
            <w:r w:rsidRPr="00F51219">
              <w:rPr>
                <w:color w:val="000000"/>
                <w:sz w:val="18"/>
                <w:szCs w:val="18"/>
              </w:rPr>
              <w:t>7-1200 (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CPU</w:t>
            </w:r>
            <w:r w:rsidRPr="00F51219">
              <w:rPr>
                <w:color w:val="000000"/>
                <w:sz w:val="18"/>
                <w:szCs w:val="18"/>
              </w:rPr>
              <w:t xml:space="preserve"> 1214С 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51219">
              <w:rPr>
                <w:color w:val="000000"/>
                <w:sz w:val="18"/>
                <w:szCs w:val="18"/>
              </w:rPr>
              <w:t>/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51219">
              <w:rPr>
                <w:color w:val="000000"/>
                <w:sz w:val="18"/>
                <w:szCs w:val="18"/>
              </w:rPr>
              <w:t>/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51219">
              <w:rPr>
                <w:color w:val="000000"/>
                <w:sz w:val="18"/>
                <w:szCs w:val="18"/>
              </w:rPr>
              <w:t>)</w:t>
            </w:r>
          </w:p>
          <w:p w:rsidR="00F51219" w:rsidRPr="00F51219" w:rsidRDefault="00F51219" w:rsidP="00F51219">
            <w:pPr>
              <w:pStyle w:val="ListParagraph"/>
              <w:ind w:left="318"/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Пульт оператора со встроенной рабочей станцией, в с</w:t>
            </w:r>
            <w:r w:rsidRPr="00F51219">
              <w:rPr>
                <w:color w:val="000000"/>
                <w:sz w:val="18"/>
                <w:szCs w:val="18"/>
              </w:rPr>
              <w:t>о</w:t>
            </w:r>
            <w:r w:rsidRPr="00F51219">
              <w:rPr>
                <w:color w:val="000000"/>
                <w:sz w:val="18"/>
                <w:szCs w:val="18"/>
              </w:rPr>
              <w:t>ставе: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Промышленный компьютер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 xml:space="preserve">Промышленный монитор защищенного исполнения 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IP</w:t>
            </w:r>
            <w:r w:rsidRPr="00F51219">
              <w:rPr>
                <w:color w:val="000000"/>
                <w:sz w:val="18"/>
                <w:szCs w:val="18"/>
              </w:rPr>
              <w:t xml:space="preserve">67,(например, типа </w:t>
            </w:r>
            <w:proofErr w:type="spellStart"/>
            <w:r w:rsidRPr="00F51219">
              <w:rPr>
                <w:color w:val="000000"/>
                <w:sz w:val="18"/>
                <w:szCs w:val="18"/>
                <w:lang w:val="en-US"/>
              </w:rPr>
              <w:t>WinMate</w:t>
            </w:r>
            <w:proofErr w:type="spellEnd"/>
            <w:r w:rsidRPr="00F51219">
              <w:rPr>
                <w:color w:val="000000"/>
                <w:sz w:val="18"/>
                <w:szCs w:val="18"/>
              </w:rPr>
              <w:t xml:space="preserve"> 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R</w:t>
            </w:r>
            <w:r w:rsidRPr="00F51219">
              <w:rPr>
                <w:color w:val="000000"/>
                <w:sz w:val="18"/>
                <w:szCs w:val="18"/>
              </w:rPr>
              <w:t>15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L</w:t>
            </w:r>
            <w:r w:rsidRPr="00F51219">
              <w:rPr>
                <w:color w:val="000000"/>
                <w:sz w:val="18"/>
                <w:szCs w:val="18"/>
              </w:rPr>
              <w:t>600-67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C</w:t>
            </w:r>
            <w:r w:rsidRPr="00F51219">
              <w:rPr>
                <w:color w:val="000000"/>
                <w:sz w:val="18"/>
                <w:szCs w:val="18"/>
              </w:rPr>
              <w:t>3);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Промышленная клавиатура с трекболом защищенная (например, типа ТКВ-500.324ПР.Ю., «Си</w:t>
            </w:r>
            <w:r w:rsidRPr="00F51219">
              <w:rPr>
                <w:color w:val="000000"/>
                <w:sz w:val="18"/>
                <w:szCs w:val="18"/>
              </w:rPr>
              <w:t>г</w:t>
            </w:r>
            <w:r w:rsidRPr="00F51219">
              <w:rPr>
                <w:color w:val="000000"/>
                <w:sz w:val="18"/>
                <w:szCs w:val="18"/>
              </w:rPr>
              <w:t>нал»);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Органы управления и индикации.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7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Комплект кабельной продукции связи программиру</w:t>
            </w:r>
            <w:r w:rsidRPr="00F51219">
              <w:rPr>
                <w:color w:val="000000"/>
                <w:sz w:val="18"/>
                <w:szCs w:val="18"/>
              </w:rPr>
              <w:t>е</w:t>
            </w:r>
            <w:r w:rsidRPr="00F51219">
              <w:rPr>
                <w:color w:val="000000"/>
                <w:sz w:val="18"/>
                <w:szCs w:val="18"/>
              </w:rPr>
              <w:t xml:space="preserve">мого контроллера с рабочей станцией, с датчиками кнопками и прочими периферийными устройствами. 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7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Комплект ЗИП (10% от установленного оборудования, но не менее о</w:t>
            </w:r>
            <w:r w:rsidRPr="00F51219">
              <w:rPr>
                <w:color w:val="000000"/>
                <w:sz w:val="18"/>
                <w:szCs w:val="18"/>
              </w:rPr>
              <w:t>д</w:t>
            </w:r>
            <w:r w:rsidRPr="00F51219">
              <w:rPr>
                <w:color w:val="000000"/>
                <w:sz w:val="18"/>
                <w:szCs w:val="18"/>
              </w:rPr>
              <w:t>ной единицы каждого наименов</w:t>
            </w:r>
            <w:r w:rsidRPr="00F51219">
              <w:rPr>
                <w:color w:val="000000"/>
                <w:sz w:val="18"/>
                <w:szCs w:val="18"/>
              </w:rPr>
              <w:t>а</w:t>
            </w:r>
            <w:r w:rsidRPr="00F51219">
              <w:rPr>
                <w:color w:val="000000"/>
                <w:sz w:val="18"/>
                <w:szCs w:val="18"/>
              </w:rPr>
              <w:t>ния).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7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Комплект программного обеспечения установленного на программ</w:t>
            </w:r>
            <w:r w:rsidRPr="00F51219">
              <w:rPr>
                <w:color w:val="000000"/>
                <w:sz w:val="18"/>
                <w:szCs w:val="18"/>
              </w:rPr>
              <w:t>и</w:t>
            </w:r>
            <w:r w:rsidRPr="00F51219">
              <w:rPr>
                <w:color w:val="000000"/>
                <w:sz w:val="18"/>
                <w:szCs w:val="18"/>
              </w:rPr>
              <w:t>руемом контроллере и рабочей станции (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F51219">
              <w:rPr>
                <w:color w:val="000000"/>
                <w:sz w:val="18"/>
                <w:szCs w:val="18"/>
              </w:rPr>
              <w:t xml:space="preserve"> 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F51219">
              <w:rPr>
                <w:color w:val="000000"/>
                <w:sz w:val="18"/>
                <w:szCs w:val="18"/>
              </w:rPr>
              <w:t>-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F51219">
              <w:rPr>
                <w:color w:val="000000"/>
                <w:sz w:val="18"/>
                <w:szCs w:val="18"/>
              </w:rPr>
              <w:t xml:space="preserve"> накопитель)</w:t>
            </w:r>
          </w:p>
          <w:p w:rsidR="00F51219" w:rsidRPr="00F51219" w:rsidRDefault="00F51219" w:rsidP="00F5121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51528"/>
                <w:sz w:val="18"/>
                <w:szCs w:val="18"/>
              </w:rPr>
            </w:pPr>
            <w:r w:rsidRPr="00F51219">
              <w:rPr>
                <w:b w:val="0"/>
                <w:color w:val="000000"/>
                <w:sz w:val="18"/>
                <w:szCs w:val="18"/>
              </w:rPr>
              <w:t xml:space="preserve">       </w:t>
            </w:r>
            <w:r w:rsidRPr="00F51219">
              <w:rPr>
                <w:b w:val="0"/>
                <w:color w:val="000000"/>
                <w:sz w:val="18"/>
                <w:szCs w:val="18"/>
              </w:rPr>
              <w:softHyphen/>
              <w:t>-Программатор (ноутбук не ниже</w:t>
            </w:r>
            <w:r w:rsidRPr="00F51219">
              <w:rPr>
                <w:color w:val="000000"/>
                <w:sz w:val="18"/>
                <w:szCs w:val="18"/>
              </w:rPr>
              <w:t xml:space="preserve">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 ASUS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VivoBook</w:t>
            </w:r>
            <w:proofErr w:type="spellEnd"/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16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X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M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>1603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QA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>-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MB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219, 16",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IPS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,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AMD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Ryzen</w:t>
            </w:r>
            <w:proofErr w:type="spellEnd"/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7 5800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H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3.2ГГц, 8-ядерный, 16ГБ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DDR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4, 512ГБ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SSD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, 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AMD</w:t>
            </w:r>
            <w:r w:rsidRPr="00F51219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51219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Radeon</w:t>
            </w:r>
            <w:proofErr w:type="spellEnd"/>
            <w:r w:rsidRPr="00F51219">
              <w:rPr>
                <w:b w:val="0"/>
                <w:color w:val="000000"/>
                <w:sz w:val="18"/>
                <w:szCs w:val="18"/>
              </w:rPr>
              <w:t>) с предустановленным программным обеспечением и модулем связи (контроллера с ноутбуком), который предназначен для зап</w:t>
            </w:r>
            <w:r w:rsidRPr="00F51219">
              <w:rPr>
                <w:b w:val="0"/>
                <w:color w:val="000000"/>
                <w:sz w:val="18"/>
                <w:szCs w:val="18"/>
              </w:rPr>
              <w:t>и</w:t>
            </w:r>
            <w:r w:rsidRPr="00F51219">
              <w:rPr>
                <w:b w:val="0"/>
                <w:color w:val="000000"/>
                <w:sz w:val="18"/>
                <w:szCs w:val="18"/>
              </w:rPr>
              <w:t>си или исправления программ, а также для поиска неиспра</w:t>
            </w:r>
            <w:r w:rsidRPr="00F51219">
              <w:rPr>
                <w:b w:val="0"/>
                <w:color w:val="000000"/>
                <w:sz w:val="18"/>
                <w:szCs w:val="18"/>
              </w:rPr>
              <w:t>в</w:t>
            </w:r>
            <w:r w:rsidRPr="00F51219">
              <w:rPr>
                <w:b w:val="0"/>
                <w:color w:val="000000"/>
                <w:sz w:val="18"/>
                <w:szCs w:val="18"/>
              </w:rPr>
              <w:t>ностей системы управления.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Т</w:t>
            </w:r>
            <w:r w:rsidRPr="00F5121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ребование </w:t>
            </w:r>
            <w:proofErr w:type="gramStart"/>
            <w:r w:rsidRPr="00F5121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5121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ПО:</w:t>
            </w:r>
          </w:p>
          <w:p w:rsidR="00F51219" w:rsidRPr="00F51219" w:rsidRDefault="00F51219" w:rsidP="00F512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Среда 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разработки ПО ПЛК: 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TIA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Portal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V16.</w:t>
            </w:r>
          </w:p>
          <w:p w:rsidR="00F51219" w:rsidRPr="00F51219" w:rsidRDefault="00F51219" w:rsidP="00F512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>-  Языки программирования: LD, FBD.</w:t>
            </w:r>
          </w:p>
          <w:p w:rsidR="00F51219" w:rsidRPr="00F51219" w:rsidRDefault="00F51219" w:rsidP="00F512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>- ПО ПЛК, панели оператора предоставляется в открытом виде.</w:t>
            </w:r>
          </w:p>
          <w:p w:rsidR="00F51219" w:rsidRPr="00F51219" w:rsidRDefault="00F51219" w:rsidP="00F512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>- В исходном тексте ПО ПЛК должны быть предусмотрены комментарии, в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>ы</w:t>
            </w:r>
            <w:r w:rsidRPr="00F51219">
              <w:rPr>
                <w:rFonts w:ascii="Times New Roman" w:hAnsi="Times New Roman" w:cs="Times New Roman"/>
                <w:iCs/>
                <w:sz w:val="18"/>
                <w:szCs w:val="18"/>
              </w:rPr>
              <w:t>полненные на русском языке.</w:t>
            </w:r>
            <w:r w:rsidRPr="00F5121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F51219" w:rsidRPr="00F51219" w:rsidRDefault="00F51219" w:rsidP="00F512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- Интерфейсы окон HMI, протоколы должны быть выполнены на русском языке.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F51219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передаваемого ПО должен обеспечить полное восстановление работ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способности системы управления специалистам</w:t>
            </w:r>
            <w:proofErr w:type="gramStart"/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и ООО</w:t>
            </w:r>
            <w:proofErr w:type="gramEnd"/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«ЗМЗ» (без привлечения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организации - разработчика), в случае выхода из строя компьют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ра (рабочей станции), контроллера, панели оператора.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Монтаж и подключение кабелей системы управления 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токарного агрегата 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WDHV</w:t>
            </w:r>
            <w:r w:rsidRPr="00F51219">
              <w:rPr>
                <w:rFonts w:ascii="Times New Roman" w:hAnsi="Times New Roman" w:cs="Times New Roman"/>
                <w:sz w:val="18"/>
                <w:szCs w:val="18"/>
              </w:rPr>
              <w:t xml:space="preserve">-160 </w:t>
            </w: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производится  исключительно силами подрядчика, в соответствии с проек</w:t>
            </w: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ной документацией.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окончании ПНР предоставить заказчику протокол наладки.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512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Документация и поставляемое оборудование должны соответс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</w:t>
            </w:r>
            <w:r w:rsidRPr="00F512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вовать: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F51219">
              <w:rPr>
                <w:rStyle w:val="a6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F51219">
              <w:rPr>
                <w:rStyle w:val="a6"/>
                <w:b w:val="0"/>
                <w:sz w:val="18"/>
                <w:szCs w:val="18"/>
              </w:rPr>
              <w:t>а</w:t>
            </w:r>
            <w:r w:rsidRPr="00F51219">
              <w:rPr>
                <w:rStyle w:val="a6"/>
                <w:b w:val="0"/>
                <w:sz w:val="18"/>
                <w:szCs w:val="18"/>
              </w:rPr>
              <w:t>цию систем управления ООО «ЗМЗ»;</w:t>
            </w:r>
          </w:p>
          <w:p w:rsidR="00F51219" w:rsidRPr="00F51219" w:rsidRDefault="00F51219" w:rsidP="00F51219">
            <w:pPr>
              <w:pStyle w:val="ListParagraph"/>
              <w:numPr>
                <w:ilvl w:val="0"/>
                <w:numId w:val="6"/>
              </w:numPr>
              <w:ind w:left="359" w:hanging="283"/>
              <w:jc w:val="both"/>
              <w:rPr>
                <w:bCs/>
                <w:sz w:val="18"/>
                <w:szCs w:val="18"/>
              </w:rPr>
            </w:pPr>
            <w:r w:rsidRPr="00F51219">
              <w:rPr>
                <w:color w:val="000000"/>
                <w:sz w:val="18"/>
                <w:szCs w:val="18"/>
              </w:rPr>
              <w:t>предоставляться на русском языке, в 3-х экземплярах на бумажном носителе и в 2-х экземплярах на электронных носителях (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F51219">
              <w:rPr>
                <w:color w:val="000000"/>
                <w:sz w:val="18"/>
                <w:szCs w:val="18"/>
              </w:rPr>
              <w:t>-</w:t>
            </w:r>
            <w:r w:rsidRPr="00F51219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F51219">
              <w:rPr>
                <w:color w:val="000000"/>
                <w:sz w:val="18"/>
                <w:szCs w:val="18"/>
              </w:rPr>
              <w:t xml:space="preserve"> накопителе) в формате</w:t>
            </w:r>
            <w:r>
              <w:rPr>
                <w:color w:val="000000"/>
                <w:sz w:val="18"/>
                <w:szCs w:val="18"/>
              </w:rPr>
              <w:t xml:space="preserve"> среды </w:t>
            </w:r>
            <w:r w:rsidRPr="00F51219">
              <w:rPr>
                <w:color w:val="000000"/>
                <w:sz w:val="18"/>
                <w:szCs w:val="18"/>
              </w:rPr>
              <w:t>разработки и (или) pdf-формате (с функцией поиска те</w:t>
            </w:r>
            <w:r w:rsidRPr="00F51219">
              <w:rPr>
                <w:color w:val="000000"/>
                <w:sz w:val="18"/>
                <w:szCs w:val="18"/>
              </w:rPr>
              <w:t>к</w:t>
            </w:r>
            <w:r w:rsidRPr="00F51219">
              <w:rPr>
                <w:color w:val="000000"/>
                <w:sz w:val="18"/>
                <w:szCs w:val="18"/>
              </w:rPr>
              <w:t>ста).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Заказчику передаются исходные, настроечные и рабочие  пр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граммы управления контроллера, рабочей станции преобразоват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F51219">
              <w:rPr>
                <w:rFonts w:ascii="Times New Roman" w:hAnsi="Times New Roman" w:cs="Times New Roman"/>
                <w:bCs/>
                <w:sz w:val="18"/>
                <w:szCs w:val="18"/>
              </w:rPr>
              <w:t>лей с открытыми ключами доступа  в бумажном виде в 3 экз.  и на электронном носителе в 2 экз.</w:t>
            </w:r>
          </w:p>
          <w:p w:rsidR="00F51219" w:rsidRPr="00F51219" w:rsidRDefault="00F51219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предложении необходимо указать используемое оборудование, его характер</w:t>
            </w: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5121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стики.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121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F51219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02DAE"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предложений-с 8.00 часов 22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04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05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>06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>13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D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Pr="00D02DAE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- п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одрядчик должен иметь квалифицированный персонал, установленные свид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е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тельства и удостоверения на право выполнения соответствующих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02DA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E186D"/>
    <w:rsid w:val="00B04DD8"/>
    <w:rsid w:val="00B161EF"/>
    <w:rsid w:val="00B27C58"/>
    <w:rsid w:val="00B723DB"/>
    <w:rsid w:val="00C4165D"/>
    <w:rsid w:val="00C47538"/>
    <w:rsid w:val="00C658CD"/>
    <w:rsid w:val="00C95F77"/>
    <w:rsid w:val="00CB34CE"/>
    <w:rsid w:val="00CD5F7E"/>
    <w:rsid w:val="00CD7B14"/>
    <w:rsid w:val="00D02DAE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2023-01-24T05:08:00Z</cp:lastPrinted>
  <dcterms:created xsi:type="dcterms:W3CDTF">2017-07-31T06:19:00Z</dcterms:created>
  <dcterms:modified xsi:type="dcterms:W3CDTF">2023-11-21T04:34:00Z</dcterms:modified>
</cp:coreProperties>
</file>