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160B4E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F33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55AC3" w:rsidRPr="000D409C" w:rsidRDefault="00F3327A" w:rsidP="00F3327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  <w:proofErr w:type="spellStart"/>
            <w:proofErr w:type="gram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Вельдяскин</w:t>
            </w:r>
            <w:proofErr w:type="spellEnd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 Валерий Алексеевич – начальник ремонтной службы   молотового цеха, тел.- 8 (3513) 69-64-00, адрес электронной почты- </w:t>
            </w:r>
            <w:hyperlink r:id="rId5" w:history="1">
              <w:r w:rsidRPr="00B70A7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vaveldyaskin@zmk.ru</w:t>
              </w:r>
            </w:hyperlink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 </w:t>
            </w:r>
            <w:proofErr w:type="spell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Буньков</w:t>
            </w:r>
            <w:proofErr w:type="spellEnd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 Иван Викторович – электрик молотового цеха, тел.- 8 (3513) 69-75-53, адрес электронной почты - </w:t>
            </w:r>
            <w:proofErr w:type="spell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buniv@zmk.ru;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Контактное</w:t>
            </w:r>
            <w:proofErr w:type="spellEnd"/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 лицо (по вопросам оформления документации) Скворцова Елена Владимировна</w:t>
            </w:r>
            <w:r w:rsidR="00B723DB">
              <w:rPr>
                <w:rFonts w:ascii="Times New Roman" w:hAnsi="Times New Roman"/>
                <w:sz w:val="18"/>
                <w:szCs w:val="18"/>
              </w:rPr>
              <w:t>-начальник сметно-договорного отдела, телефон 8-3513-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69-77-84, адрес электро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6" w:history="1">
              <w:r w:rsidR="00B723DB" w:rsidRPr="00D02DAE">
                <w:rPr>
                  <w:rFonts w:ascii="Times New Roman" w:hAnsi="Times New Roman" w:cs="Times New Roman"/>
                  <w:sz w:val="18"/>
                  <w:szCs w:val="18"/>
                </w:rPr>
                <w:t>tender@zmk.ru</w:t>
              </w:r>
            </w:hyperlink>
            <w:r w:rsidR="0056206A" w:rsidRPr="00D02D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</w:tr>
      <w:tr w:rsidR="00F51219" w:rsidRPr="000D409C" w:rsidTr="0056206A">
        <w:trPr>
          <w:trHeight w:val="599"/>
        </w:trPr>
        <w:tc>
          <w:tcPr>
            <w:tcW w:w="665" w:type="dxa"/>
          </w:tcPr>
          <w:p w:rsidR="00F51219" w:rsidRPr="000D409C" w:rsidRDefault="00F51219" w:rsidP="00F512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F51219" w:rsidRPr="000D409C" w:rsidRDefault="00F51219" w:rsidP="00F512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sz w:val="18"/>
                <w:szCs w:val="18"/>
              </w:rPr>
              <w:t>Договор подряда на выполнения комплекса</w:t>
            </w:r>
            <w:r w:rsidRPr="009C4B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C4BB9">
              <w:rPr>
                <w:rFonts w:ascii="Times New Roman" w:hAnsi="Times New Roman" w:cs="Times New Roman"/>
                <w:sz w:val="18"/>
                <w:szCs w:val="18"/>
              </w:rPr>
              <w:t xml:space="preserve">работ по проведению капитального ремонта помещений раздевалок и душевых (мужской и </w:t>
            </w:r>
            <w:proofErr w:type="gramStart"/>
            <w:r w:rsidRPr="009C4BB9">
              <w:rPr>
                <w:rFonts w:ascii="Times New Roman" w:hAnsi="Times New Roman" w:cs="Times New Roman"/>
                <w:sz w:val="18"/>
                <w:szCs w:val="18"/>
              </w:rPr>
              <w:t>женской</w:t>
            </w:r>
            <w:proofErr w:type="gramEnd"/>
            <w:r w:rsidRPr="009C4BB9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9C4BB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Перечень</w:t>
            </w: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и регламентированный объем работ при капитальном ремонте пом</w:t>
            </w: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е</w:t>
            </w: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щения раздевалки и душевой женской (1 этаж, АБК ЭСПЦ-2):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комплексная замена заполнения оконных проемов на двухкамерные оконные блоки из ПВХ профилей 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поворотно-откидных) с тонировкой, монтаж откосов, подоконников, сменой отливов (2,0х2,0м ) – 2 шт. (двухкамерные окна с отки</w:t>
            </w: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ными створками, тонировка зеркальная, размеры уточнить при монтаже).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демонтаж дверных блоков 4 шт.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монтаж дверных блоков влагостойких в комплекте с </w:t>
            </w:r>
            <w:proofErr w:type="spell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доборными</w:t>
            </w:r>
            <w:proofErr w:type="spell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планками и фурнитурой 2,1х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 – 1 шт.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монтаж противопожарных дверных блоков в комплекте с фурнитурой и замком 2,1х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 – 1шт.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установка дверных блоков ПВХ с порогом, глухих, с </w:t>
            </w:r>
            <w:proofErr w:type="spell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вентрешеткой</w:t>
            </w:r>
            <w:proofErr w:type="spell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нижней части в комплекте с </w:t>
            </w:r>
            <w:proofErr w:type="spell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доборными</w:t>
            </w:r>
            <w:proofErr w:type="spell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планками и фурнитурой 2,1х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 (душевая, са</w:t>
            </w: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узел) – 3 шт.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демонтаж стен и перегородок – 45 м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-монтаж влагостойких перегородок с проемом – 46,5 м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демонтаж штукатурки стен, колонн, откосов -90 м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демонтаж облицовки стен, колонн из керамической плитки – 38,04 м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монтаж облицовки стен, колонн из керамической плитки – 69,5 м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антисептическая обработка каменных, бетонных, кирпичных и деревянных поверхностей противогрибковыми составами – 38,04 м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высококачественная штукатурка с выравниванием стен, колонн, откосов с гру</w:t>
            </w: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товкой – 38,04 м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высококачественная шпаклевка  стен, колонн, откосов с грунтовкой 81,7 м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-окраска водно-дисперсионными акриловыми составами улучшенная 81,7 м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комплексная зашивка стояков ГКЛВ, с возведением каркасов и устройством лючков- 3 шт.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разборка покрытий полов: из кафельной плитки – 48,8 м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устройство покрытий на цементном растворе из плиток: керамических для п</w:t>
            </w: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лов, с затиркой швов (нескользящей) – 48,8 м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устройство плинтуса из плитки (h=0,15м) – 32,7 м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разборка стяжки пола – 32,7 м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устройство гидроизоляции пола, стен санузла, </w:t>
            </w:r>
            <w:proofErr w:type="spell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преддушевой</w:t>
            </w:r>
            <w:proofErr w:type="spell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16,44 м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 выс</w:t>
            </w: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 не менее 20 см от уровня покрытия пола).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устройство гидроизоляции пола, стен душевой – 44,1 м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(на всю высоту п</w:t>
            </w: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верхности стен).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устройство выравнивающих стяжек пола толщиной до 50 мм – 36,69 м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устройство стяжки армированной сеткой с </w:t>
            </w:r>
            <w:proofErr w:type="spell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разуклонкой</w:t>
            </w:r>
            <w:proofErr w:type="spell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 трапам  (душевая, парная) – 12,11 м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комплексная установка трапов душевой с грязеуловителем – 1 шт.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обустройство трапов от перелива с грязеуловителем 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spellStart"/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преддушевая</w:t>
            </w:r>
            <w:proofErr w:type="spell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– 1 шт.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демонтаж штукатурки потолка – 48,8 м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высококачественная штукатурка с выравниванием потолков с грунтовкой – 48,8 м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высококачественная шпаклевка  потолков с грунтовкой – 48,8 м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окраска водно-дисперсионными акриловыми составами улучшенная – 48,8м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демонтаж радиаторов отопления – 2 шт.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комплексный монтаж </w:t>
            </w:r>
            <w:proofErr w:type="spell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аллюминевых</w:t>
            </w:r>
            <w:proofErr w:type="spell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радиаторов отопления  в комплекте с ба</w:t>
            </w: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пасом, кранами, количество секций в 1 шт. не более 12 секций -32 </w:t>
            </w:r>
            <w:proofErr w:type="spell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секц</w:t>
            </w:r>
            <w:proofErr w:type="spell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замена приточно-вытяжной вентиляции – 1 </w:t>
            </w:r>
            <w:proofErr w:type="spell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</w:t>
            </w:r>
            <w:proofErr w:type="spell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замена металлической трубы отопления Ду25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диаметр условного прохода) на полипропилен с проходом через плиту перекрытия – 8 м.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- демонтаж металлической трубы отопления Ду25 (разводка по этажу) – 16 м.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прокладка внутренних трубопроводов отопления из полипропиленовых труб: 25 мм 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диаметр условного прохода) подача, </w:t>
            </w:r>
            <w:proofErr w:type="spell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обратка</w:t>
            </w:r>
            <w:proofErr w:type="spell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 комплекте с запорной арматурой, гильзами – 24 м.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замена металлической трубы ГВС, ХВС Ду25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диаметр условного прохода)  на полипропилен с проходом через плиту перекрытия, перегородки в гильзе 30 м.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замена металлической трубы ГВС, ХВС Ду32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диаметр условного прохода)  на полипропилен с проходом через плиту </w:t>
            </w:r>
            <w:proofErr w:type="spell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перекрития</w:t>
            </w:r>
            <w:proofErr w:type="spell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перегородки в гильзе – 40 м.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демонтаж канализации чугунной Ду110 – 35 м.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комплексный монтаж канализации Ду110 – 11 м.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комплексный монтаж канализации Ду50 – 3 м.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комплексный монтаж канализации Ду200 с проходом через плиту перекрытия в гильзах – 8 м.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комплексная прокладка канализации Ду110 под потолком с проходом через плиту перекрытия в гильзах, с </w:t>
            </w:r>
            <w:proofErr w:type="spell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монтажем</w:t>
            </w:r>
            <w:proofErr w:type="spell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короба для скрытого размещения линии – 16 м.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комплексный монтаж унитазов с присоединением – 1 шт.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комплексный монтаж раковин, смесителей с присоединением – 2 шт.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установка гарнитуры туалетной: зеркало, туалетная полочка, ведро 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мусорное - 2 </w:t>
            </w:r>
            <w:proofErr w:type="spell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</w:t>
            </w:r>
            <w:proofErr w:type="spell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демонтаж смесителей: с душевой сеткой 4 шт.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монтаж смесителей: с душевой сеткой – 6 шт.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демонтаж кабельных линий, розеток, выключателей, щитков, светильников помещения – 1 </w:t>
            </w:r>
            <w:proofErr w:type="spell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</w:t>
            </w:r>
            <w:proofErr w:type="spell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монтаж светильников светодиодных 600х600 5 шт.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монтаж светильника светодиодный типа таблетка (влагозащищенный, терм</w:t>
            </w: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стойкий) – 3 шт.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монтаж выключателя – 5 шт.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монтаж розеток – 6 шт.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комплексный монтаж кабеля в </w:t>
            </w:r>
            <w:proofErr w:type="spellStart"/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кабель-каналах</w:t>
            </w:r>
            <w:proofErr w:type="spellEnd"/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ВВГнг</w:t>
            </w:r>
            <w:proofErr w:type="spell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3х4 -50 м. 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комплексный монтаж кабеля в </w:t>
            </w:r>
            <w:proofErr w:type="spellStart"/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кабель-каналах</w:t>
            </w:r>
            <w:proofErr w:type="spellEnd"/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ППВнг</w:t>
            </w:r>
            <w:proofErr w:type="spell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3х1,5 – 150 м.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комплексный монтаж кабеля в </w:t>
            </w:r>
            <w:proofErr w:type="spellStart"/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кабель-</w:t>
            </w:r>
            <w:r w:rsidRPr="009C4BB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каналах</w:t>
            </w:r>
            <w:proofErr w:type="spellEnd"/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ППВнг</w:t>
            </w:r>
            <w:proofErr w:type="spell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3х2,5 – 150 м.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монтаж </w:t>
            </w:r>
            <w:proofErr w:type="spell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оборудования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:я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щик</w:t>
            </w:r>
            <w:proofErr w:type="spell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понижающим трансформатором 220/36В  1 шт.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монтаж осветительного щита, с устройством ввода - 2 шт.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очистка помещений от строительного мусора – 172 т.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вывоз мусора с погрузкой вручную на автомобили-самосвалы – 172 т.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9C4BB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Перечень</w:t>
            </w: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и регламентированный объем работ при капитальном ремонте пом</w:t>
            </w: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е</w:t>
            </w: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щения раздевалки и душевой мужской (2 этаж, АБК ЭСПЦ-2):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комплексная замена заполнения оконных проемов на двухкамерные оконные блоки из ПВХ профилей 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поворотно-откидных) с тонировкой, монтаж откосов, подоконников, сменой отливов (2,0х2,0м ) – 15 шт. (двухкамерные окна с отки</w:t>
            </w: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ными створками, тонировка зеркальная, размеры уточнить при монтаже).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демонтаж дверных блоков 10 шт.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монтаж дверных блоков влагостойких в комплекте с </w:t>
            </w:r>
            <w:proofErr w:type="spell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доборными</w:t>
            </w:r>
            <w:proofErr w:type="spell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планками и фурнитурой 2,1х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 – 1 шт.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монтаж противопожарных дверных блоков в комплекте с фурнитурой и замком 2,1х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 – 1шт.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установка дверных блоков ПВХ с порогом, глухих, с </w:t>
            </w:r>
            <w:proofErr w:type="spell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вентрешеткой</w:t>
            </w:r>
            <w:proofErr w:type="spell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нижней части в комплекте с </w:t>
            </w:r>
            <w:proofErr w:type="spell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доборными</w:t>
            </w:r>
            <w:proofErr w:type="spell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планками и фурнитурой 2,1х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 (душевая, са</w:t>
            </w: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узел) – 3 шт.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установка дверных блоков парной 2,1х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 – 1 шт.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демонтаж стен и перегородок – 78 м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монтаж перегородки в ½ кирпича с одним проемом 2,1х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 – 11,19 м</w:t>
            </w: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зашивка оконных проемов – 4,4 м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комплексное устройство дверного проема 2,1х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 – 2 шт.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демонтаж штукатурки стен, колонн, откосов – 501 м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демонтаж облицовки стен, колонн из керамической плитки – 78,48 м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монтаж облицовки стен, колонн из керамической плитки 78,48 м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антисептическая обработка каменных, бетонных, кирпичных и деревянных    поверхностей противогрибковыми составами – 501 м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высококачественная штукатурка с выравниванием стен, колонн, откосов с гру</w:t>
            </w: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товкой – 501 м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высококачественная шпаклевка  стен, колонн, откосов с грунтовкой 432,2 м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окраска водно-дисперсионными акриловыми составами улучшенная 432,2 м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разборка обшивки стен из </w:t>
            </w:r>
            <w:proofErr w:type="spell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евровагонки</w:t>
            </w:r>
            <w:proofErr w:type="spell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31 м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устройство тепло- и звукоизоляции сплошной парной – 40 м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устройство обшивки стен из </w:t>
            </w:r>
            <w:proofErr w:type="spell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евровагонки</w:t>
            </w:r>
            <w:proofErr w:type="spell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(липа, аналог) - 40 м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устройство полога в 2 уровня – 9,8 м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комплексный монтаж </w:t>
            </w:r>
            <w:proofErr w:type="spell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электрокаменки</w:t>
            </w:r>
            <w:proofErr w:type="spell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силовым кабелем, наполнением камнем – 1 шт.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устройство деревянных настилов пола парной – 2,4 м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- устройство обшивки потолка из </w:t>
            </w:r>
            <w:proofErr w:type="spell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евровагонки</w:t>
            </w:r>
            <w:proofErr w:type="spell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(липа, аналог) – 11,6 м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комплексная зашивка стояков ГКЛВ, с возведением каркасов и устройством лючков – 18 шт.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разборка покрытий полов: из кафельной плитки – 544 м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устройство покрытий на цементном растворе из плиток: керамических для п</w:t>
            </w: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лов, с затиркой швов (нескользящей) - 544 м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-устройство плинтуса из плитки (h=0,15м)  - 199 м.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разборка стяжки пола – 544 м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устройство гидроизоляции пола, стен санузла, парной, </w:t>
            </w:r>
            <w:proofErr w:type="spell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преддушевой</w:t>
            </w:r>
            <w:proofErr w:type="spell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53,21 м</w:t>
            </w: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высоту не менее 20 см от уровня покрытия пола).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устройство гидроизоляции пола, стен душевой – 74,6 м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устройство выравнивающих стяжек пола толщиной до 50 мм – 505,4 м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устройство стяжки армированной сеткой с </w:t>
            </w:r>
            <w:proofErr w:type="spell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разуклонкой</w:t>
            </w:r>
            <w:proofErr w:type="spell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 трапам  (душевая, </w:t>
            </w:r>
            <w:proofErr w:type="spell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преддушевая</w:t>
            </w:r>
            <w:proofErr w:type="spell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парная) – 38,6 м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комплексная установка трапов душевой с грязеуловителем – 1 шт.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обустройство трапов от перелива с грязеуловителем (парная, </w:t>
            </w:r>
            <w:proofErr w:type="spell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преддушевая</w:t>
            </w:r>
            <w:proofErr w:type="spell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– 2 шт.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демонтаж штукатурки потолка – 544 м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высококачественная штукатурка с выравниванием потолков с грунтовкой – 544 м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высококачественная шпаклевка  потолков с грунтовкой – 544 м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окраска водно-дисперсионными акриловыми составами улучшенная –544 м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демонтаж радиаторов отопления – 17 шт.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комплексный монтаж алюминиевых радиаторов отопления  в комплекте с ба</w:t>
            </w: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пасом, кранами, количество секций в одной шт. не более 12 секций -       354 се</w:t>
            </w: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ций.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замена приточно-вытяжной вентиляции – 1 </w:t>
            </w:r>
            <w:proofErr w:type="spell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</w:t>
            </w:r>
            <w:proofErr w:type="spell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замена металлической трубы отопления Ду25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диаметр условного прохода) на полипропилен с проходом через плиту перекрытия – 70,2 м.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демонтаж металлической трубы отопления Ду25 (разводка по этажу) – 80 м.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прокладка внутренних трубопроводов отопления из полипропиленовых труб: 25 мм 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диаметр условного прохода) подача, </w:t>
            </w:r>
            <w:proofErr w:type="spell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обратка</w:t>
            </w:r>
            <w:proofErr w:type="spell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 комплекте с запорной арматурой, гильзами -244 м.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замена металлической трубы ГВС, ХВС Ду40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диаметр условного прохода)  на полипропилен с проходом через плиту перекрытия, перегородки в гильзе -61,2 м.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замена металлической трубы ГВС, ХВС Ду25 на полипропилен с проходом через плиту перекрытия, перегородки в гильзе – 42 м.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демонтаж канализации чугунной Ду110 -64,4 м.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комплексный монтаж канализации Ду110 с проходом через плиту перекрытия в гильзах – 27,3 м.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комплексный монтаж канализации Ду200 с проходом через плиту перекрытия в гильзах 7,8 м.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комплексная прокладка канализации Ду110 под потолком с проходом через плиту перекрытия в гильзах, с монтажом короба для скрытого размещения линии – 33,2 м.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обустройство трапов от перелива в помещении столовой Ду110 – 5 шт.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комплексная прокладка канализации Ду110 в стяжке пола с обустройством перелива в </w:t>
            </w:r>
            <w:proofErr w:type="spell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преддушевой</w:t>
            </w:r>
            <w:proofErr w:type="spell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парилке – 12 м.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комплексная прокладка канализации Ду50 - 9 м.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демонтаж: унитазов – 2 шт.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установка перегородок сантехнических на два отделения с дверями – 1 </w:t>
            </w:r>
            <w:proofErr w:type="spell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</w:t>
            </w:r>
            <w:proofErr w:type="spell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демонтаж: раковин, смесителей – 2 шт.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комплексный монтаж унитазов с присоединением- 2 шт.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комплексный монтаж раковин, смесителей с присоединением – 4 шт.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установка гарнитуры туалетной: зеркало, туалетная полочка, ведро мусорное       </w:t>
            </w:r>
            <w:proofErr w:type="spell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</w:t>
            </w:r>
            <w:proofErr w:type="spell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смена смесителей: с душевой сеткой – 12 шт.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демонтаж кабельных линий, розеток, выключателей, щитков, светильников помещения – 1 </w:t>
            </w:r>
            <w:proofErr w:type="spell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</w:t>
            </w:r>
            <w:proofErr w:type="spell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монтаж светильников светодиодных 600х600 – 42 шт.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монтаж светильника светодиодный типа таблетка (влагозащищенный, терм</w:t>
            </w: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стойкий</w:t>
            </w:r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10 шт.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монтаж выключателя – 12 шт.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монтаж розеток – 7 шт.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монтаж проводки в </w:t>
            </w:r>
            <w:proofErr w:type="spell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штрабе</w:t>
            </w:r>
            <w:proofErr w:type="spell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гофре, кабель канале сечение и длину подобрать по месту – 1 </w:t>
            </w:r>
            <w:proofErr w:type="spell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</w:t>
            </w:r>
            <w:proofErr w:type="spell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комплексный монтаж кабеля в </w:t>
            </w:r>
            <w:proofErr w:type="spellStart"/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кабель-каналах</w:t>
            </w:r>
            <w:proofErr w:type="spellEnd"/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ВВГнг</w:t>
            </w:r>
            <w:proofErr w:type="spell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4х10.0 – 80 м.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комплексный монтаж кабеля в </w:t>
            </w:r>
            <w:proofErr w:type="spellStart"/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кабель-каналах</w:t>
            </w:r>
            <w:proofErr w:type="spellEnd"/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ВВГнг</w:t>
            </w:r>
            <w:proofErr w:type="spell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3х4 – 80 м.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комплексный монтаж кабеля в </w:t>
            </w:r>
            <w:proofErr w:type="spellStart"/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кабель-каналах</w:t>
            </w:r>
            <w:proofErr w:type="spellEnd"/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ППВнг</w:t>
            </w:r>
            <w:proofErr w:type="spell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3х1,5 – 550 м.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комплексный монтаж кабеля в </w:t>
            </w:r>
            <w:proofErr w:type="spellStart"/>
            <w:proofErr w:type="gram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кабель-каналах</w:t>
            </w:r>
            <w:proofErr w:type="spellEnd"/>
            <w:proofErr w:type="gram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ППВнг</w:t>
            </w:r>
            <w:proofErr w:type="spellEnd"/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3х2,5 – 400 м.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монтаж оборудования: ящик с понижающим трансформатором 220/36В – 1шт.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монтаж осветительного щита, с устройством ввода – 3 шт.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очистка помещений от строительного мусора – 243 т.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- вывоз мусора с погрузкой вручную на автомобили-самосвалы – 243 т.</w:t>
            </w:r>
          </w:p>
          <w:p w:rsidR="009C4BB9" w:rsidRPr="009C4BB9" w:rsidRDefault="009C4BB9" w:rsidP="009C4BB9">
            <w:pPr>
              <w:pStyle w:val="aa"/>
              <w:rPr>
                <w:rStyle w:val="a6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9C4BB9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Дополнительные сведения:</w:t>
            </w:r>
          </w:p>
          <w:p w:rsidR="009C4BB9" w:rsidRPr="009C4BB9" w:rsidRDefault="009C4BB9" w:rsidP="009C4BB9">
            <w:pPr>
              <w:pStyle w:val="aa"/>
              <w:rPr>
                <w:rStyle w:val="a6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9C4BB9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– закуп материалов производит подрядная организация, с согласованием заказчика.</w:t>
            </w:r>
          </w:p>
          <w:p w:rsidR="009C4BB9" w:rsidRPr="009C4BB9" w:rsidRDefault="009C4BB9" w:rsidP="009C4BB9">
            <w:pPr>
              <w:pStyle w:val="aa"/>
              <w:rPr>
                <w:rStyle w:val="a6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9C4BB9">
              <w:rPr>
                <w:rStyle w:val="a6"/>
                <w:rFonts w:ascii="Times New Roman" w:hAnsi="Times New Roman" w:cs="Times New Roman"/>
                <w:sz w:val="18"/>
                <w:szCs w:val="18"/>
              </w:rPr>
              <w:softHyphen/>
              <w:t>– вывоз строительного мусора на территории предприятия осуществляется машиной подрядной организации.</w:t>
            </w:r>
          </w:p>
          <w:p w:rsidR="00F204FE" w:rsidRPr="009C4BB9" w:rsidRDefault="00F204FE" w:rsidP="009C4BB9">
            <w:pPr>
              <w:pStyle w:val="aa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F512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«Златоустовский металлургический завод» (ООО «ЗМЗ»),456203 г. Златоуст, Челябинская область, ул. Им. С.М. К</w:t>
            </w:r>
            <w:r w:rsidRPr="009C4BB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C4BB9">
              <w:rPr>
                <w:rFonts w:ascii="Times New Roman" w:hAnsi="Times New Roman" w:cs="Times New Roman"/>
                <w:sz w:val="18"/>
                <w:szCs w:val="18"/>
              </w:rPr>
              <w:t>рова д. 1.</w:t>
            </w:r>
          </w:p>
          <w:p w:rsidR="00911803" w:rsidRPr="000D409C" w:rsidRDefault="009C4BB9" w:rsidP="00390EAE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sz w:val="18"/>
                <w:szCs w:val="18"/>
              </w:rPr>
              <w:t>Сроки выполнения работ июнь 202</w:t>
            </w:r>
            <w:r w:rsidR="00390E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C4BB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C90424" w:rsidP="00C9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E31B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плата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100% после выполнения условий договора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CD5F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B14" w:rsidRPr="000D409C" w:rsidTr="0056206A">
        <w:trPr>
          <w:trHeight w:val="375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721878" w:rsidRPr="00EA5882" w:rsidRDefault="00721878" w:rsidP="00721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5882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08.00 часов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D1269">
              <w:rPr>
                <w:rFonts w:ascii="Times New Roman" w:hAnsi="Times New Roman"/>
                <w:sz w:val="18"/>
                <w:szCs w:val="18"/>
              </w:rPr>
              <w:t>2</w:t>
            </w:r>
            <w:r w:rsidRPr="00EA5882">
              <w:rPr>
                <w:rFonts w:ascii="Times New Roman" w:hAnsi="Times New Roman"/>
                <w:sz w:val="18"/>
                <w:szCs w:val="18"/>
              </w:rPr>
              <w:t xml:space="preserve"> декабря 2023г.</w:t>
            </w:r>
          </w:p>
          <w:p w:rsidR="00721878" w:rsidRPr="00EA5882" w:rsidRDefault="00721878" w:rsidP="00721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5882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25 декабря 2023г.</w:t>
            </w:r>
          </w:p>
          <w:p w:rsidR="00721878" w:rsidRPr="00EA5882" w:rsidRDefault="00721878" w:rsidP="00721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5882">
              <w:rPr>
                <w:rFonts w:ascii="Times New Roman" w:hAnsi="Times New Roman"/>
                <w:sz w:val="18"/>
                <w:szCs w:val="18"/>
              </w:rPr>
              <w:t>Дата обобщения предложений-26 декабря 2023г.</w:t>
            </w:r>
          </w:p>
          <w:p w:rsidR="00721878" w:rsidRPr="00EA5882" w:rsidRDefault="00721878" w:rsidP="00721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5882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EA5882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EA5882">
              <w:rPr>
                <w:rFonts w:ascii="Times New Roman" w:hAnsi="Times New Roman"/>
                <w:sz w:val="18"/>
                <w:szCs w:val="18"/>
              </w:rPr>
              <w:t xml:space="preserve"> итогов-27 декабря 2023г.</w:t>
            </w:r>
          </w:p>
          <w:p w:rsidR="00721878" w:rsidRPr="00EA5882" w:rsidRDefault="00721878" w:rsidP="00721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5882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EA5882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EA5882">
              <w:rPr>
                <w:rFonts w:ascii="Times New Roman" w:hAnsi="Times New Roman"/>
                <w:sz w:val="18"/>
                <w:szCs w:val="18"/>
              </w:rPr>
              <w:t xml:space="preserve"> итогов-10 января 2024г.</w:t>
            </w:r>
          </w:p>
          <w:p w:rsidR="00CD7B14" w:rsidRPr="00E40B79" w:rsidRDefault="00721878" w:rsidP="00721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5882">
              <w:rPr>
                <w:rFonts w:ascii="Times New Roman" w:hAnsi="Times New Roman"/>
                <w:sz w:val="18"/>
                <w:szCs w:val="18"/>
              </w:rPr>
              <w:t>Дата составления протокола-10 января 2024г.</w:t>
            </w:r>
          </w:p>
        </w:tc>
      </w:tr>
      <w:tr w:rsidR="00CD7B14" w:rsidRPr="000D409C" w:rsidTr="0056206A">
        <w:trPr>
          <w:trHeight w:val="1177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CD7B14" w:rsidRPr="00E40B79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40B79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D7B14" w:rsidRPr="00E40B79" w:rsidRDefault="00CD7B14" w:rsidP="00CF5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0B79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E40B79">
              <w:rPr>
                <w:rFonts w:ascii="Times New Roman" w:hAnsi="Times New Roman"/>
                <w:sz w:val="18"/>
                <w:szCs w:val="18"/>
              </w:rPr>
              <w:t>п</w:t>
            </w:r>
            <w:r w:rsidR="004311C1" w:rsidRPr="00E40B79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E40B79" w:rsidRPr="00E40B79">
              <w:rPr>
                <w:rFonts w:ascii="Times New Roman" w:hAnsi="Times New Roman"/>
                <w:sz w:val="18"/>
                <w:szCs w:val="18"/>
              </w:rPr>
              <w:t>17</w:t>
            </w:r>
            <w:r w:rsidR="00CF5299" w:rsidRPr="00E40B79">
              <w:rPr>
                <w:rFonts w:ascii="Times New Roman" w:hAnsi="Times New Roman"/>
                <w:sz w:val="18"/>
                <w:szCs w:val="18"/>
              </w:rPr>
              <w:t xml:space="preserve"> января 2024</w:t>
            </w:r>
            <w:r w:rsidRPr="00E40B79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481FF8" w:rsidRPr="000D409C" w:rsidTr="0056206A">
        <w:trPr>
          <w:trHeight w:val="375"/>
        </w:trPr>
        <w:tc>
          <w:tcPr>
            <w:tcW w:w="665" w:type="dxa"/>
          </w:tcPr>
          <w:p w:rsidR="00481FF8" w:rsidRPr="00276D37" w:rsidRDefault="00481FF8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481FF8" w:rsidRPr="00276D37" w:rsidRDefault="00481FF8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sz w:val="18"/>
                <w:szCs w:val="18"/>
              </w:rPr>
              <w:t>Подрядчик должен иметь квалифицированный персонал, установленные свид</w:t>
            </w:r>
            <w:r w:rsidRPr="009C4BB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C4BB9">
              <w:rPr>
                <w:rFonts w:ascii="Times New Roman" w:hAnsi="Times New Roman" w:cs="Times New Roman"/>
                <w:sz w:val="18"/>
                <w:szCs w:val="18"/>
              </w:rPr>
              <w:t>тельства и удостоверения;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sz w:val="18"/>
                <w:szCs w:val="18"/>
              </w:rPr>
              <w:t>Подрядчик обеспечивает надлежащее качество выполняемых работ;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sz w:val="18"/>
                <w:szCs w:val="18"/>
              </w:rPr>
              <w:t>Подрядчик предоставляет Заказчику исполнительную документацию: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sz w:val="18"/>
                <w:szCs w:val="18"/>
              </w:rPr>
              <w:t xml:space="preserve">  - исполнительные чертежи о соответствии выполненных работ этим чертежам.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sz w:val="18"/>
                <w:szCs w:val="18"/>
              </w:rPr>
              <w:t>-необходимые акты, протоколы замеров, испытаний;</w:t>
            </w:r>
          </w:p>
          <w:p w:rsidR="009C4BB9" w:rsidRPr="009C4BB9" w:rsidRDefault="009C4BB9" w:rsidP="009C4BB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9C4BB9">
              <w:rPr>
                <w:rFonts w:ascii="Times New Roman" w:hAnsi="Times New Roman" w:cs="Times New Roman"/>
                <w:sz w:val="18"/>
                <w:szCs w:val="18"/>
              </w:rPr>
              <w:t>-подрядчик обеспечивает выполнение работ с соблюдением норм пожарной безопасности, требований охраны труда, окружающей среды и несет ответстве</w:t>
            </w:r>
            <w:r w:rsidRPr="009C4BB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C4BB9">
              <w:rPr>
                <w:rFonts w:ascii="Times New Roman" w:hAnsi="Times New Roman" w:cs="Times New Roman"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помещений.</w:t>
            </w:r>
          </w:p>
          <w:p w:rsidR="00481FF8" w:rsidRPr="009C4BB9" w:rsidRDefault="00481FF8" w:rsidP="009C4BB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FF8" w:rsidRPr="000D409C" w:rsidTr="0056206A">
        <w:trPr>
          <w:trHeight w:val="375"/>
        </w:trPr>
        <w:tc>
          <w:tcPr>
            <w:tcW w:w="665" w:type="dxa"/>
          </w:tcPr>
          <w:p w:rsidR="00481FF8" w:rsidRPr="00D45FD2" w:rsidRDefault="00481FF8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481FF8" w:rsidRPr="00D45FD2" w:rsidRDefault="00481FF8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481FF8" w:rsidRPr="00D45FD2" w:rsidRDefault="00481FF8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481FF8" w:rsidRPr="000D409C" w:rsidTr="0056206A">
        <w:trPr>
          <w:trHeight w:val="634"/>
        </w:trPr>
        <w:tc>
          <w:tcPr>
            <w:tcW w:w="665" w:type="dxa"/>
          </w:tcPr>
          <w:p w:rsidR="00481FF8" w:rsidRPr="00F15C15" w:rsidRDefault="00481FF8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481FF8" w:rsidRPr="000D409C" w:rsidRDefault="00481FF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481FF8" w:rsidRPr="000D409C" w:rsidRDefault="00481FF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481FF8" w:rsidRPr="000D409C" w:rsidTr="0056206A">
        <w:trPr>
          <w:trHeight w:val="634"/>
        </w:trPr>
        <w:tc>
          <w:tcPr>
            <w:tcW w:w="665" w:type="dxa"/>
          </w:tcPr>
          <w:p w:rsidR="00481FF8" w:rsidRPr="00F15C15" w:rsidRDefault="00481FF8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481FF8" w:rsidRPr="000D409C" w:rsidRDefault="00481FF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481FF8" w:rsidRPr="000D409C" w:rsidRDefault="00481FF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481FF8" w:rsidRPr="000D409C" w:rsidRDefault="00481FF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481FF8" w:rsidRPr="000D409C" w:rsidRDefault="00481FF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481FF8" w:rsidRDefault="00481FF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481FF8" w:rsidRDefault="00481FF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481FF8" w:rsidRPr="000D409C" w:rsidRDefault="00481FF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481FF8" w:rsidRPr="000D409C" w:rsidTr="0056206A">
        <w:trPr>
          <w:trHeight w:val="369"/>
        </w:trPr>
        <w:tc>
          <w:tcPr>
            <w:tcW w:w="665" w:type="dxa"/>
          </w:tcPr>
          <w:p w:rsidR="00481FF8" w:rsidRPr="000D409C" w:rsidRDefault="00481FF8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481FF8" w:rsidRPr="000D409C" w:rsidRDefault="00481FF8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481FF8" w:rsidRPr="000D409C" w:rsidRDefault="00481FF8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481FF8" w:rsidRPr="000D409C" w:rsidTr="0056206A">
        <w:trPr>
          <w:trHeight w:val="369"/>
        </w:trPr>
        <w:tc>
          <w:tcPr>
            <w:tcW w:w="665" w:type="dxa"/>
          </w:tcPr>
          <w:p w:rsidR="00481FF8" w:rsidRDefault="00481FF8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481FF8" w:rsidRPr="000D409C" w:rsidRDefault="00481FF8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481FF8" w:rsidRPr="000D409C" w:rsidTr="0056206A">
        <w:trPr>
          <w:trHeight w:val="369"/>
        </w:trPr>
        <w:tc>
          <w:tcPr>
            <w:tcW w:w="665" w:type="dxa"/>
          </w:tcPr>
          <w:p w:rsidR="00481FF8" w:rsidRPr="000D409C" w:rsidRDefault="00481FF8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481FF8" w:rsidRPr="000D409C" w:rsidRDefault="00481FF8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481FF8" w:rsidRPr="000D409C" w:rsidTr="0056206A">
        <w:trPr>
          <w:trHeight w:val="369"/>
        </w:trPr>
        <w:tc>
          <w:tcPr>
            <w:tcW w:w="665" w:type="dxa"/>
          </w:tcPr>
          <w:p w:rsidR="00481FF8" w:rsidRPr="000D409C" w:rsidRDefault="00481FF8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481FF8" w:rsidRPr="000D409C" w:rsidRDefault="00481FF8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E670AA" w:rsidRPr="00E670AA" w:rsidRDefault="00E670AA" w:rsidP="00E670AA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70AA">
              <w:rPr>
                <w:rFonts w:ascii="Times New Roman" w:hAnsi="Times New Roman" w:cs="Times New Roman"/>
                <w:sz w:val="18"/>
                <w:szCs w:val="18"/>
              </w:rPr>
              <w:t xml:space="preserve">Срок гарантии на выполненные работы не менее 60 месяцев </w:t>
            </w:r>
            <w:proofErr w:type="gramStart"/>
            <w:r w:rsidRPr="00E670AA">
              <w:rPr>
                <w:rFonts w:ascii="Times New Roman" w:hAnsi="Times New Roman" w:cs="Times New Roman"/>
                <w:sz w:val="18"/>
                <w:szCs w:val="18"/>
              </w:rPr>
              <w:t>с даты подписания</w:t>
            </w:r>
            <w:proofErr w:type="gramEnd"/>
            <w:r w:rsidRPr="00E670AA">
              <w:rPr>
                <w:rFonts w:ascii="Times New Roman" w:hAnsi="Times New Roman" w:cs="Times New Roman"/>
                <w:sz w:val="18"/>
                <w:szCs w:val="18"/>
              </w:rPr>
              <w:t xml:space="preserve"> сторонами акта приемки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Заказчику и эксплуатации, связанные с нарушением требований </w:t>
            </w:r>
            <w:proofErr w:type="spellStart"/>
            <w:r w:rsidRPr="00E670AA">
              <w:rPr>
                <w:rFonts w:ascii="Times New Roman" w:hAnsi="Times New Roman" w:cs="Times New Roman"/>
                <w:sz w:val="18"/>
                <w:szCs w:val="18"/>
              </w:rPr>
              <w:t>СНиП</w:t>
            </w:r>
            <w:proofErr w:type="spellEnd"/>
            <w:r w:rsidRPr="00E670AA">
              <w:rPr>
                <w:rFonts w:ascii="Times New Roman" w:hAnsi="Times New Roman" w:cs="Times New Roman"/>
                <w:sz w:val="18"/>
                <w:szCs w:val="18"/>
              </w:rPr>
              <w:t xml:space="preserve"> при производстве работ.</w:t>
            </w:r>
          </w:p>
          <w:p w:rsidR="00481FF8" w:rsidRPr="000D409C" w:rsidRDefault="00481FF8" w:rsidP="00481FF8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81FF8" w:rsidRPr="000D409C" w:rsidTr="0056206A">
        <w:trPr>
          <w:trHeight w:val="615"/>
        </w:trPr>
        <w:tc>
          <w:tcPr>
            <w:tcW w:w="665" w:type="dxa"/>
          </w:tcPr>
          <w:p w:rsidR="00481FF8" w:rsidRPr="000D409C" w:rsidRDefault="00481FF8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481FF8" w:rsidRPr="000D409C" w:rsidRDefault="00481FF8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481FF8" w:rsidRPr="000D409C" w:rsidRDefault="00481FF8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481FF8" w:rsidRPr="000D409C" w:rsidTr="0056206A">
        <w:trPr>
          <w:trHeight w:val="1721"/>
        </w:trPr>
        <w:tc>
          <w:tcPr>
            <w:tcW w:w="665" w:type="dxa"/>
          </w:tcPr>
          <w:p w:rsidR="00481FF8" w:rsidRPr="000D409C" w:rsidRDefault="00481FF8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481FF8" w:rsidRPr="000D409C" w:rsidRDefault="00481FF8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481FF8" w:rsidRPr="000D409C" w:rsidRDefault="00481FF8" w:rsidP="00B8264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</w:tc>
      </w:tr>
      <w:tr w:rsidR="00481FF8" w:rsidRPr="000D409C" w:rsidTr="00B82645">
        <w:trPr>
          <w:trHeight w:val="1486"/>
        </w:trPr>
        <w:tc>
          <w:tcPr>
            <w:tcW w:w="665" w:type="dxa"/>
          </w:tcPr>
          <w:p w:rsidR="00481FF8" w:rsidRPr="000D409C" w:rsidRDefault="00481FF8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481FF8" w:rsidRPr="000D409C" w:rsidRDefault="00481FF8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481FF8" w:rsidRPr="000D409C" w:rsidRDefault="00481FF8" w:rsidP="00B8264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</w:tc>
      </w:tr>
      <w:tr w:rsidR="00481FF8" w:rsidRPr="000D409C" w:rsidTr="0056206A">
        <w:trPr>
          <w:trHeight w:val="912"/>
        </w:trPr>
        <w:tc>
          <w:tcPr>
            <w:tcW w:w="665" w:type="dxa"/>
          </w:tcPr>
          <w:p w:rsidR="00481FF8" w:rsidRPr="000D409C" w:rsidRDefault="00481FF8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481FF8" w:rsidRPr="000D409C" w:rsidRDefault="00481FF8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481FF8" w:rsidRPr="000D409C" w:rsidTr="0056206A">
        <w:trPr>
          <w:trHeight w:val="272"/>
        </w:trPr>
        <w:tc>
          <w:tcPr>
            <w:tcW w:w="665" w:type="dxa"/>
          </w:tcPr>
          <w:p w:rsidR="00481FF8" w:rsidRPr="000D409C" w:rsidRDefault="00481FF8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481FF8" w:rsidRPr="000D409C" w:rsidRDefault="00481FF8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481FF8" w:rsidRPr="000D409C" w:rsidRDefault="00481FF8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481FF8" w:rsidRPr="000D409C" w:rsidRDefault="00481FF8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481FF8" w:rsidRPr="000D409C" w:rsidRDefault="00481FF8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481FF8" w:rsidRPr="000D409C" w:rsidRDefault="00481FF8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481FF8" w:rsidRDefault="00481FF8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481FF8" w:rsidRPr="000D409C" w:rsidRDefault="00481FF8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A2B"/>
    <w:multiLevelType w:val="hybridMultilevel"/>
    <w:tmpl w:val="FD72C450"/>
    <w:lvl w:ilvl="0" w:tplc="76BA29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E468D"/>
    <w:multiLevelType w:val="hybridMultilevel"/>
    <w:tmpl w:val="B608FE18"/>
    <w:lvl w:ilvl="0" w:tplc="0419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1" w:tplc="76BA2986">
      <w:start w:val="1"/>
      <w:numFmt w:val="bullet"/>
      <w:lvlText w:val="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2512A60"/>
    <w:multiLevelType w:val="hybridMultilevel"/>
    <w:tmpl w:val="A75E2DFA"/>
    <w:lvl w:ilvl="0" w:tplc="76BA2986">
      <w:start w:val="1"/>
      <w:numFmt w:val="bullet"/>
      <w:lvlText w:val="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919C6"/>
    <w:multiLevelType w:val="hybridMultilevel"/>
    <w:tmpl w:val="F3246F56"/>
    <w:lvl w:ilvl="0" w:tplc="76BA29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80B0B82"/>
    <w:multiLevelType w:val="hybridMultilevel"/>
    <w:tmpl w:val="4B7E8342"/>
    <w:lvl w:ilvl="0" w:tplc="FBCEBF1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83265"/>
    <w:multiLevelType w:val="hybridMultilevel"/>
    <w:tmpl w:val="365CBE26"/>
    <w:lvl w:ilvl="0" w:tplc="76BA2986">
      <w:start w:val="1"/>
      <w:numFmt w:val="bullet"/>
      <w:lvlText w:val="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1">
    <w:nsid w:val="53465909"/>
    <w:multiLevelType w:val="hybridMultilevel"/>
    <w:tmpl w:val="D17E8D1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EAB0E29"/>
    <w:multiLevelType w:val="hybridMultilevel"/>
    <w:tmpl w:val="CEB81EC6"/>
    <w:lvl w:ilvl="0" w:tplc="76BA29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D3672B"/>
    <w:multiLevelType w:val="hybridMultilevel"/>
    <w:tmpl w:val="642EC77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D354953"/>
    <w:multiLevelType w:val="hybridMultilevel"/>
    <w:tmpl w:val="933002F0"/>
    <w:lvl w:ilvl="0" w:tplc="FBCEBF1C">
      <w:numFmt w:val="bullet"/>
      <w:lvlText w:val="–"/>
      <w:lvlJc w:val="left"/>
      <w:pPr>
        <w:ind w:left="677" w:hanging="360"/>
      </w:pPr>
      <w:rPr>
        <w:rFonts w:ascii="Times New Roman" w:eastAsia="Times New Roman" w:hAnsi="Times New Roman" w:hint="default"/>
      </w:rPr>
    </w:lvl>
    <w:lvl w:ilvl="1" w:tplc="76BA2986">
      <w:start w:val="1"/>
      <w:numFmt w:val="bullet"/>
      <w:lvlText w:val=""/>
      <w:lvlJc w:val="left"/>
      <w:pPr>
        <w:tabs>
          <w:tab w:val="num" w:pos="1397"/>
        </w:tabs>
        <w:ind w:left="139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14"/>
  </w:num>
  <w:num w:numId="8">
    <w:abstractNumId w:val="13"/>
  </w:num>
  <w:num w:numId="9">
    <w:abstractNumId w:val="11"/>
  </w:num>
  <w:num w:numId="10">
    <w:abstractNumId w:val="12"/>
  </w:num>
  <w:num w:numId="11">
    <w:abstractNumId w:val="10"/>
  </w:num>
  <w:num w:numId="12">
    <w:abstractNumId w:val="4"/>
  </w:num>
  <w:num w:numId="13">
    <w:abstractNumId w:val="7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50AED"/>
    <w:rsid w:val="0007045E"/>
    <w:rsid w:val="00076E74"/>
    <w:rsid w:val="00087487"/>
    <w:rsid w:val="00093A12"/>
    <w:rsid w:val="000A326B"/>
    <w:rsid w:val="000A7065"/>
    <w:rsid w:val="000C727F"/>
    <w:rsid w:val="000D409C"/>
    <w:rsid w:val="000F69D8"/>
    <w:rsid w:val="00124188"/>
    <w:rsid w:val="00134179"/>
    <w:rsid w:val="0014415C"/>
    <w:rsid w:val="00160B4E"/>
    <w:rsid w:val="00196179"/>
    <w:rsid w:val="001B12B7"/>
    <w:rsid w:val="001B1EC2"/>
    <w:rsid w:val="001C149D"/>
    <w:rsid w:val="001C3556"/>
    <w:rsid w:val="002062FC"/>
    <w:rsid w:val="00213FAF"/>
    <w:rsid w:val="00230CCD"/>
    <w:rsid w:val="002410F1"/>
    <w:rsid w:val="0025574B"/>
    <w:rsid w:val="0026430A"/>
    <w:rsid w:val="00276D37"/>
    <w:rsid w:val="0029501A"/>
    <w:rsid w:val="00296ECD"/>
    <w:rsid w:val="002D06A5"/>
    <w:rsid w:val="002E138F"/>
    <w:rsid w:val="002F411B"/>
    <w:rsid w:val="003038BA"/>
    <w:rsid w:val="00324F7D"/>
    <w:rsid w:val="003471A4"/>
    <w:rsid w:val="00357750"/>
    <w:rsid w:val="00383A43"/>
    <w:rsid w:val="00390EAE"/>
    <w:rsid w:val="003B3D66"/>
    <w:rsid w:val="003C1130"/>
    <w:rsid w:val="003E2634"/>
    <w:rsid w:val="004058B9"/>
    <w:rsid w:val="004311C1"/>
    <w:rsid w:val="0047075C"/>
    <w:rsid w:val="00481FF8"/>
    <w:rsid w:val="0048338C"/>
    <w:rsid w:val="00487F0A"/>
    <w:rsid w:val="004A025F"/>
    <w:rsid w:val="004C337E"/>
    <w:rsid w:val="00511509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5A7AEC"/>
    <w:rsid w:val="006027F3"/>
    <w:rsid w:val="0061218E"/>
    <w:rsid w:val="00612E5C"/>
    <w:rsid w:val="006370DE"/>
    <w:rsid w:val="00654467"/>
    <w:rsid w:val="0065460C"/>
    <w:rsid w:val="00674971"/>
    <w:rsid w:val="006840B4"/>
    <w:rsid w:val="006A012C"/>
    <w:rsid w:val="006B2A76"/>
    <w:rsid w:val="006B4E2B"/>
    <w:rsid w:val="006B7254"/>
    <w:rsid w:val="00700849"/>
    <w:rsid w:val="00721878"/>
    <w:rsid w:val="00746E08"/>
    <w:rsid w:val="007519AF"/>
    <w:rsid w:val="00755AC3"/>
    <w:rsid w:val="00763C8A"/>
    <w:rsid w:val="007A1F84"/>
    <w:rsid w:val="007B3912"/>
    <w:rsid w:val="007C0F6F"/>
    <w:rsid w:val="007D1269"/>
    <w:rsid w:val="007E0C6D"/>
    <w:rsid w:val="00807C79"/>
    <w:rsid w:val="008162FB"/>
    <w:rsid w:val="008524FD"/>
    <w:rsid w:val="00857644"/>
    <w:rsid w:val="00860366"/>
    <w:rsid w:val="0088600F"/>
    <w:rsid w:val="0088755B"/>
    <w:rsid w:val="008C2F6C"/>
    <w:rsid w:val="008E4AE6"/>
    <w:rsid w:val="008E6E76"/>
    <w:rsid w:val="00911803"/>
    <w:rsid w:val="00922962"/>
    <w:rsid w:val="0093008C"/>
    <w:rsid w:val="00951648"/>
    <w:rsid w:val="009538FE"/>
    <w:rsid w:val="00976F2B"/>
    <w:rsid w:val="00997145"/>
    <w:rsid w:val="009B071F"/>
    <w:rsid w:val="009C4BB9"/>
    <w:rsid w:val="009D76A7"/>
    <w:rsid w:val="009E099A"/>
    <w:rsid w:val="009F1A57"/>
    <w:rsid w:val="009F677F"/>
    <w:rsid w:val="00A233C9"/>
    <w:rsid w:val="00A54349"/>
    <w:rsid w:val="00A750EA"/>
    <w:rsid w:val="00A83958"/>
    <w:rsid w:val="00AA6830"/>
    <w:rsid w:val="00AE186D"/>
    <w:rsid w:val="00B04DD8"/>
    <w:rsid w:val="00B161EF"/>
    <w:rsid w:val="00B27C58"/>
    <w:rsid w:val="00B475C1"/>
    <w:rsid w:val="00B723DB"/>
    <w:rsid w:val="00B82645"/>
    <w:rsid w:val="00B87166"/>
    <w:rsid w:val="00C36085"/>
    <w:rsid w:val="00C4165D"/>
    <w:rsid w:val="00C465C7"/>
    <w:rsid w:val="00C47538"/>
    <w:rsid w:val="00C658CD"/>
    <w:rsid w:val="00C90424"/>
    <w:rsid w:val="00C95F77"/>
    <w:rsid w:val="00CB34CE"/>
    <w:rsid w:val="00CD5F7E"/>
    <w:rsid w:val="00CD634F"/>
    <w:rsid w:val="00CD7B14"/>
    <w:rsid w:val="00CF5299"/>
    <w:rsid w:val="00D02DAE"/>
    <w:rsid w:val="00D06F12"/>
    <w:rsid w:val="00D36897"/>
    <w:rsid w:val="00D45FD2"/>
    <w:rsid w:val="00D53800"/>
    <w:rsid w:val="00D87BF0"/>
    <w:rsid w:val="00D921E1"/>
    <w:rsid w:val="00DB7F3B"/>
    <w:rsid w:val="00DD1F65"/>
    <w:rsid w:val="00DD7E45"/>
    <w:rsid w:val="00DF129A"/>
    <w:rsid w:val="00E10EBE"/>
    <w:rsid w:val="00E31B56"/>
    <w:rsid w:val="00E40B79"/>
    <w:rsid w:val="00E443C0"/>
    <w:rsid w:val="00E50808"/>
    <w:rsid w:val="00E670AA"/>
    <w:rsid w:val="00E7299A"/>
    <w:rsid w:val="00EC6D03"/>
    <w:rsid w:val="00EE3A8F"/>
    <w:rsid w:val="00EE567F"/>
    <w:rsid w:val="00EF3C5A"/>
    <w:rsid w:val="00F15C15"/>
    <w:rsid w:val="00F204FE"/>
    <w:rsid w:val="00F3327A"/>
    <w:rsid w:val="00F372BD"/>
    <w:rsid w:val="00F503AD"/>
    <w:rsid w:val="00F51219"/>
    <w:rsid w:val="00F63C70"/>
    <w:rsid w:val="00F96167"/>
    <w:rsid w:val="00FA6334"/>
    <w:rsid w:val="00FD066B"/>
    <w:rsid w:val="00FD37AB"/>
    <w:rsid w:val="00FE1DAA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paragraph" w:styleId="1">
    <w:name w:val="heading 1"/>
    <w:basedOn w:val="a"/>
    <w:link w:val="10"/>
    <w:uiPriority w:val="9"/>
    <w:qFormat/>
    <w:rsid w:val="00B72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2410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23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B723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D0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F512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F332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zmk.ru" TargetMode="External"/><Relationship Id="rId5" Type="http://schemas.openxmlformats.org/officeDocument/2006/relationships/hyperlink" Target="mailto:vaveldyaskin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5</Pages>
  <Words>2772</Words>
  <Characters>15805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92</cp:revision>
  <cp:lastPrinted>2023-12-13T05:36:00Z</cp:lastPrinted>
  <dcterms:created xsi:type="dcterms:W3CDTF">2017-07-31T06:19:00Z</dcterms:created>
  <dcterms:modified xsi:type="dcterms:W3CDTF">2023-12-26T09:20:00Z</dcterms:modified>
</cp:coreProperties>
</file>