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6E75AB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proofErr w:type="spellStart"/>
            <w:r w:rsidR="006E75AB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6E75AB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E75AB">
              <w:rPr>
                <w:rFonts w:ascii="Times New Roman" w:hAnsi="Times New Roman"/>
                <w:sz w:val="18"/>
                <w:szCs w:val="18"/>
              </w:rPr>
              <w:t>-951-462-54-00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6E75AB">
              <w:rPr>
                <w:rFonts w:ascii="Times New Roman" w:hAnsi="Times New Roman"/>
                <w:b/>
                <w:sz w:val="18"/>
                <w:szCs w:val="18"/>
              </w:rPr>
              <w:t xml:space="preserve">замене рельс, троллей, рихтовке подкранового пути участки </w:t>
            </w:r>
            <w:proofErr w:type="spellStart"/>
            <w:r w:rsidR="006E75AB">
              <w:rPr>
                <w:rFonts w:ascii="Times New Roman" w:hAnsi="Times New Roman"/>
                <w:b/>
                <w:sz w:val="18"/>
                <w:szCs w:val="18"/>
              </w:rPr>
              <w:t>адъюстажа</w:t>
            </w:r>
            <w:proofErr w:type="spellEnd"/>
            <w:r w:rsidR="006E75AB">
              <w:rPr>
                <w:rFonts w:ascii="Times New Roman" w:hAnsi="Times New Roman"/>
                <w:b/>
                <w:sz w:val="18"/>
                <w:szCs w:val="18"/>
              </w:rPr>
              <w:t xml:space="preserve"> ТКЦ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E75AB">
              <w:rPr>
                <w:rFonts w:ascii="Times New Roman" w:hAnsi="Times New Roman"/>
                <w:sz w:val="18"/>
                <w:szCs w:val="18"/>
              </w:rPr>
              <w:t>сверловка отверстий под монтаж узла крепления рядового стыка – 120шт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лебедок и обводных блоков весом до 3т – 2шт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страховочного каната на высоте 1,5м от верхнего пояса подкрановой балки при высоте здания до 12м – 150м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узла крепления рядового стыка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40шт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узла промежуточного крепления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рельс- 360шт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360м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360м</w:t>
            </w:r>
          </w:p>
          <w:p w:rsidR="006E75AB" w:rsidRDefault="006E75AB" w:rsidP="006E7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узла промежуточного крепления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рельс- 360шт</w:t>
            </w:r>
          </w:p>
          <w:p w:rsidR="006E75AB" w:rsidRDefault="006E75AB" w:rsidP="006E7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узла крепления рядового стыка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40шт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(приведение в проектное положение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ельсового пути – 360м</w:t>
            </w:r>
          </w:p>
          <w:p w:rsidR="006E75AB" w:rsidRDefault="006E75A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сварки при вертикальном положении шва при толщине металла до 10мм – 30м</w:t>
            </w:r>
          </w:p>
          <w:p w:rsidR="006E75AB" w:rsidRDefault="006E75AB" w:rsidP="006E7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сварки при потолочном и горизонтальном положении шва при толщине металла до 10мм –</w:t>
            </w:r>
            <w:r w:rsidR="004D4C5F">
              <w:rPr>
                <w:rFonts w:ascii="Times New Roman" w:hAnsi="Times New Roman"/>
                <w:sz w:val="18"/>
                <w:szCs w:val="18"/>
              </w:rPr>
              <w:t xml:space="preserve"> 45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6E75AB" w:rsidRDefault="004D4C5F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троллей (уголок 63х63х6) – 3,089т</w:t>
            </w:r>
          </w:p>
          <w:p w:rsidR="004D4C5F" w:rsidRDefault="004D4C5F" w:rsidP="004D4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троллей (уголок 63х63х6) – 3,089т</w:t>
            </w:r>
          </w:p>
          <w:p w:rsidR="004D4C5F" w:rsidRDefault="004D4C5F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троллейного кронштейна К34БУ2 – 74шт</w:t>
            </w:r>
          </w:p>
          <w:p w:rsidR="004D4C5F" w:rsidRDefault="004D4C5F" w:rsidP="004D4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троллейного кронштейна К34БУ2 – 74шт</w:t>
            </w:r>
          </w:p>
          <w:p w:rsidR="004D4C5F" w:rsidRDefault="004D4C5F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троллеедержателя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ДТ-2ИМУ2 – 220шт</w:t>
            </w:r>
          </w:p>
          <w:p w:rsidR="004D4C5F" w:rsidRDefault="004D4C5F" w:rsidP="004D4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троллеедержателя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ДТ-2ИМУ2 – 220шт</w:t>
            </w:r>
          </w:p>
          <w:p w:rsidR="006E75AB" w:rsidRDefault="006E75AB" w:rsidP="006E7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6ECD" w:rsidRPr="006027F3" w:rsidRDefault="006E75AB" w:rsidP="006E7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заказчика.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6E75AB">
              <w:rPr>
                <w:rFonts w:ascii="Times New Roman" w:hAnsi="Times New Roman"/>
                <w:sz w:val="18"/>
                <w:szCs w:val="18"/>
              </w:rPr>
              <w:t>термокали</w:t>
            </w:r>
            <w:r w:rsidR="006E75AB">
              <w:rPr>
                <w:rFonts w:ascii="Times New Roman" w:hAnsi="Times New Roman"/>
                <w:sz w:val="18"/>
                <w:szCs w:val="18"/>
              </w:rPr>
              <w:t>б</w:t>
            </w:r>
            <w:r w:rsidR="006E75AB">
              <w:rPr>
                <w:rFonts w:ascii="Times New Roman" w:hAnsi="Times New Roman"/>
                <w:sz w:val="18"/>
                <w:szCs w:val="18"/>
              </w:rPr>
              <w:t>ровочный</w:t>
            </w:r>
            <w:proofErr w:type="spellEnd"/>
            <w:r w:rsidR="006E75AB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E75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E75AB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C5F" w:rsidRPr="000D409C" w:rsidTr="0056206A">
        <w:trPr>
          <w:trHeight w:val="375"/>
        </w:trPr>
        <w:tc>
          <w:tcPr>
            <w:tcW w:w="665" w:type="dxa"/>
          </w:tcPr>
          <w:p w:rsidR="004D4C5F" w:rsidRPr="00276D37" w:rsidRDefault="004D4C5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D4C5F" w:rsidRPr="00276D37" w:rsidRDefault="004D4C5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D4C5F" w:rsidRPr="00A7142E" w:rsidRDefault="004D4C5F" w:rsidP="00DD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05 марта 2024г.</w:t>
            </w:r>
          </w:p>
          <w:p w:rsidR="004D4C5F" w:rsidRPr="00A7142E" w:rsidRDefault="004D4C5F" w:rsidP="00DD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18 марта 2024г.</w:t>
            </w:r>
          </w:p>
          <w:p w:rsidR="004D4C5F" w:rsidRPr="00A7142E" w:rsidRDefault="004D4C5F" w:rsidP="00DD7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предложений-19 марта 2024г.</w:t>
            </w:r>
          </w:p>
          <w:p w:rsidR="004D4C5F" w:rsidRPr="00A7142E" w:rsidRDefault="004D4C5F" w:rsidP="00DD7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итогов-20 марта 2024г.</w:t>
            </w:r>
          </w:p>
          <w:p w:rsidR="004D4C5F" w:rsidRPr="00A7142E" w:rsidRDefault="004D4C5F" w:rsidP="00DD7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итогов-27 марта 2024г.</w:t>
            </w:r>
          </w:p>
          <w:p w:rsidR="004D4C5F" w:rsidRPr="00A7142E" w:rsidRDefault="004D4C5F" w:rsidP="00DD7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протокола-27 марта 2024г.</w:t>
            </w:r>
          </w:p>
        </w:tc>
      </w:tr>
      <w:tr w:rsidR="004D4C5F" w:rsidRPr="000D409C" w:rsidTr="0056206A">
        <w:trPr>
          <w:trHeight w:val="1177"/>
        </w:trPr>
        <w:tc>
          <w:tcPr>
            <w:tcW w:w="665" w:type="dxa"/>
          </w:tcPr>
          <w:p w:rsidR="004D4C5F" w:rsidRPr="00276D37" w:rsidRDefault="004D4C5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D4C5F" w:rsidRPr="00276D37" w:rsidRDefault="004D4C5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D4C5F" w:rsidRPr="00A7142E" w:rsidRDefault="004D4C5F" w:rsidP="00DD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4D4C5F" w:rsidRPr="00A7142E" w:rsidRDefault="004D4C5F" w:rsidP="00DD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п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ки 27 марта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4D4C5F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6E75AB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B128D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2024-03-04T09:35:00Z</cp:lastPrinted>
  <dcterms:created xsi:type="dcterms:W3CDTF">2017-07-31T06:19:00Z</dcterms:created>
  <dcterms:modified xsi:type="dcterms:W3CDTF">2024-03-04T09:36:00Z</dcterms:modified>
</cp:coreProperties>
</file>