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C43D4" w:rsidRPr="000D409C" w:rsidRDefault="003C43D4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A46E5" w:rsidRPr="003C43D4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A127D0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A127D0"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proofErr w:type="spellStart"/>
            <w:r w:rsidR="00A127D0">
              <w:rPr>
                <w:rFonts w:ascii="Times New Roman" w:hAnsi="Times New Roman"/>
                <w:sz w:val="18"/>
                <w:szCs w:val="18"/>
              </w:rPr>
              <w:t>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A127D0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A127D0">
              <w:rPr>
                <w:rFonts w:ascii="Times New Roman" w:hAnsi="Times New Roman"/>
                <w:sz w:val="18"/>
                <w:szCs w:val="18"/>
              </w:rPr>
              <w:t>.</w:t>
            </w:r>
            <w:r w:rsidR="00990676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="00990676">
              <w:rPr>
                <w:rFonts w:ascii="Times New Roman" w:hAnsi="Times New Roman"/>
                <w:sz w:val="18"/>
                <w:szCs w:val="18"/>
              </w:rPr>
              <w:t>ачальник</w:t>
            </w:r>
            <w:r w:rsidR="00A127D0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="009906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</w:t>
            </w:r>
            <w:r w:rsidR="00A127D0">
              <w:rPr>
                <w:rFonts w:ascii="Times New Roman" w:hAnsi="Times New Roman"/>
                <w:sz w:val="18"/>
                <w:szCs w:val="18"/>
              </w:rPr>
              <w:t>904-309-56-96, 8-3513-69-75-43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адрес электро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aschil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B0D" w:rsidRPr="000D409C" w:rsidTr="00435FD8">
        <w:trPr>
          <w:trHeight w:val="416"/>
        </w:trPr>
        <w:tc>
          <w:tcPr>
            <w:tcW w:w="665" w:type="dxa"/>
          </w:tcPr>
          <w:p w:rsidR="00427B0D" w:rsidRPr="000D409C" w:rsidRDefault="00427B0D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427B0D" w:rsidRPr="000D409C" w:rsidRDefault="00427B0D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27B0D" w:rsidRPr="00427B0D" w:rsidRDefault="00427B0D" w:rsidP="004D10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Договор подряда на выполнение работ по проектированию и мо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н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 xml:space="preserve">тажу системы </w:t>
            </w:r>
            <w:proofErr w:type="spellStart"/>
            <w:r w:rsidRPr="00427B0D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трубопровода технической воды нижнего яруса на участках: опора №6 – точка №4 и точка №3 – точка №5; с устройством тепловой изоляции (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427B0D" w:rsidRPr="00427B0D" w:rsidRDefault="00427B0D" w:rsidP="004D10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27B0D">
              <w:rPr>
                <w:rFonts w:ascii="Times New Roman" w:hAnsi="Times New Roman"/>
                <w:b/>
                <w:sz w:val="18"/>
                <w:szCs w:val="18"/>
              </w:rPr>
              <w:t>Технические характеристики трубопровода:</w:t>
            </w:r>
          </w:p>
          <w:p w:rsidR="00427B0D" w:rsidRPr="00427B0D" w:rsidRDefault="00427B0D" w:rsidP="00427B0D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Материал трубопровода – углеродистая сталь;</w:t>
            </w:r>
          </w:p>
          <w:p w:rsidR="00427B0D" w:rsidRPr="00427B0D" w:rsidRDefault="00427B0D" w:rsidP="00427B0D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Диаметры и протяженность:</w:t>
            </w:r>
          </w:p>
          <w:p w:rsidR="00427B0D" w:rsidRPr="00427B0D" w:rsidRDefault="00427B0D" w:rsidP="004D109B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- Ø530х9 мм – 96,3 м.;</w:t>
            </w:r>
          </w:p>
          <w:p w:rsidR="00427B0D" w:rsidRPr="00427B0D" w:rsidRDefault="00427B0D" w:rsidP="004D109B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- Ø630х10 мм – 1186 м.</w:t>
            </w:r>
          </w:p>
          <w:p w:rsidR="00427B0D" w:rsidRPr="00427B0D" w:rsidRDefault="00427B0D" w:rsidP="00427B0D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Наличие запорно-регулирующей арматуры:</w:t>
            </w:r>
          </w:p>
          <w:p w:rsidR="00427B0D" w:rsidRPr="00427B0D" w:rsidRDefault="00427B0D" w:rsidP="004D109B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- задвижка Ду500 мм – 1 шт.;</w:t>
            </w:r>
          </w:p>
          <w:p w:rsidR="00427B0D" w:rsidRPr="00427B0D" w:rsidRDefault="00427B0D" w:rsidP="004D109B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 xml:space="preserve">- задвижка Ду600 мм – 1 шт. </w:t>
            </w:r>
          </w:p>
          <w:p w:rsidR="00427B0D" w:rsidRPr="00427B0D" w:rsidRDefault="00427B0D" w:rsidP="004D10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27B0D">
              <w:rPr>
                <w:rFonts w:ascii="Times New Roman" w:hAnsi="Times New Roman"/>
                <w:b/>
                <w:sz w:val="18"/>
                <w:szCs w:val="18"/>
              </w:rPr>
              <w:t>Тре</w:t>
            </w:r>
            <w:r w:rsidRPr="00427B0D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Pr="00427B0D">
              <w:rPr>
                <w:rFonts w:ascii="Times New Roman" w:hAnsi="Times New Roman"/>
                <w:b/>
                <w:sz w:val="18"/>
                <w:szCs w:val="18"/>
              </w:rPr>
              <w:t xml:space="preserve">ования к системе </w:t>
            </w:r>
            <w:proofErr w:type="spellStart"/>
            <w:r w:rsidRPr="00427B0D">
              <w:rPr>
                <w:rFonts w:ascii="Times New Roman" w:hAnsi="Times New Roman"/>
                <w:b/>
                <w:sz w:val="18"/>
                <w:szCs w:val="18"/>
              </w:rPr>
              <w:t>электрообогрева</w:t>
            </w:r>
            <w:proofErr w:type="spellEnd"/>
            <w:r w:rsidRPr="00427B0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427B0D" w:rsidRPr="00427B0D" w:rsidRDefault="00427B0D" w:rsidP="00427B0D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 xml:space="preserve">Система </w:t>
            </w:r>
            <w:proofErr w:type="spellStart"/>
            <w:r w:rsidRPr="00427B0D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должна поддерживать температуру стенки труб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о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провода не ниже +5</w:t>
            </w:r>
            <w:r w:rsidRPr="00427B0D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С.</w:t>
            </w:r>
          </w:p>
          <w:p w:rsidR="00427B0D" w:rsidRPr="00427B0D" w:rsidRDefault="00427B0D" w:rsidP="00427B0D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 xml:space="preserve">Систему </w:t>
            </w:r>
            <w:proofErr w:type="spellStart"/>
            <w:r w:rsidRPr="00427B0D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выполнить саморегулирующимся н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а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гревательным кабелем.</w:t>
            </w:r>
          </w:p>
          <w:p w:rsidR="00427B0D" w:rsidRPr="00427B0D" w:rsidRDefault="00427B0D" w:rsidP="00427B0D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 xml:space="preserve">Управление системой </w:t>
            </w:r>
            <w:proofErr w:type="spellStart"/>
            <w:r w:rsidRPr="00427B0D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должно осуществляться автоматич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е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ски по показаниям датчиков температуры, устана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в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 xml:space="preserve">ливаемых на трубопроводе. </w:t>
            </w:r>
          </w:p>
          <w:p w:rsidR="00427B0D" w:rsidRPr="00427B0D" w:rsidRDefault="00427B0D" w:rsidP="00427B0D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Монтаж кабелей электропитания от точек подключения Зака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з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 xml:space="preserve">чика до шкафов управления системой </w:t>
            </w:r>
            <w:proofErr w:type="spellStart"/>
            <w:r w:rsidRPr="00427B0D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выпо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л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нить бронированным кабелем с медными жилами.</w:t>
            </w:r>
          </w:p>
          <w:p w:rsidR="00427B0D" w:rsidRPr="00427B0D" w:rsidRDefault="00427B0D" w:rsidP="00427B0D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 xml:space="preserve">Монтаж кабелей питания и управления системой </w:t>
            </w:r>
            <w:proofErr w:type="spellStart"/>
            <w:r w:rsidRPr="00427B0D">
              <w:rPr>
                <w:rFonts w:ascii="Times New Roman" w:hAnsi="Times New Roman"/>
                <w:sz w:val="18"/>
                <w:szCs w:val="18"/>
              </w:rPr>
              <w:t>электрообо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г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рева</w:t>
            </w:r>
            <w:proofErr w:type="spell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от шкафа управления до точек подключения саморегулирующихся нагревательных к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а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белей выполнить кабелем с ме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д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ными жилами в стальных трубах.</w:t>
            </w:r>
          </w:p>
          <w:p w:rsidR="00427B0D" w:rsidRPr="00427B0D" w:rsidRDefault="00427B0D" w:rsidP="00427B0D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Шкафы управления должны быть уличного исполнения с обо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г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 xml:space="preserve">ревателем и узлом учета </w:t>
            </w:r>
            <w:proofErr w:type="spellStart"/>
            <w:r w:rsidRPr="00427B0D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427B0D">
              <w:rPr>
                <w:rFonts w:ascii="Times New Roman" w:hAnsi="Times New Roman"/>
                <w:sz w:val="18"/>
                <w:szCs w:val="18"/>
              </w:rPr>
              <w:t>.э</w:t>
            </w:r>
            <w:proofErr w:type="gramEnd"/>
            <w:r w:rsidRPr="00427B0D">
              <w:rPr>
                <w:rFonts w:ascii="Times New Roman" w:hAnsi="Times New Roman"/>
                <w:sz w:val="18"/>
                <w:szCs w:val="18"/>
              </w:rPr>
              <w:t>нергии</w:t>
            </w:r>
            <w:proofErr w:type="spellEnd"/>
            <w:r w:rsidRPr="00427B0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27B0D" w:rsidRPr="00427B0D" w:rsidRDefault="00427B0D" w:rsidP="00427B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27B0D">
              <w:rPr>
                <w:rFonts w:ascii="Times New Roman" w:hAnsi="Times New Roman"/>
                <w:b/>
                <w:sz w:val="18"/>
                <w:szCs w:val="18"/>
              </w:rPr>
              <w:t>Требования к тепловой изоляции:</w:t>
            </w:r>
          </w:p>
          <w:p w:rsidR="00427B0D" w:rsidRPr="00427B0D" w:rsidRDefault="00427B0D" w:rsidP="00427B0D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 xml:space="preserve">Теплоизолирующий материал – мат прошивной </w:t>
            </w:r>
            <w:proofErr w:type="spellStart"/>
            <w:r w:rsidRPr="00427B0D">
              <w:rPr>
                <w:rFonts w:ascii="Times New Roman" w:hAnsi="Times New Roman"/>
                <w:sz w:val="18"/>
                <w:szCs w:val="18"/>
              </w:rPr>
              <w:t>минералова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т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толщиной 100 мм;</w:t>
            </w:r>
          </w:p>
          <w:p w:rsidR="00427B0D" w:rsidRPr="00427B0D" w:rsidRDefault="00427B0D" w:rsidP="00427B0D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Покрывной материал – стеклопластик рулонный марки РСТ-450;</w:t>
            </w:r>
          </w:p>
          <w:p w:rsidR="00427B0D" w:rsidRPr="00427B0D" w:rsidRDefault="00427B0D" w:rsidP="00427B0D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Обвязку и крепление теплоизолирующего и покрывного материалов выпо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л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нить проволокой стальной оцинкованной толщ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и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 xml:space="preserve">ной 2 мм. </w:t>
            </w:r>
          </w:p>
          <w:p w:rsidR="00427B0D" w:rsidRPr="00427B0D" w:rsidRDefault="00427B0D" w:rsidP="00427B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27B0D">
              <w:rPr>
                <w:rFonts w:ascii="Times New Roman" w:hAnsi="Times New Roman"/>
                <w:b/>
                <w:sz w:val="18"/>
                <w:szCs w:val="18"/>
              </w:rPr>
              <w:t>Прилагаемая исходная документация:</w:t>
            </w:r>
          </w:p>
          <w:p w:rsidR="00427B0D" w:rsidRPr="00427B0D" w:rsidRDefault="00427B0D" w:rsidP="00427B0D">
            <w:pPr>
              <w:numPr>
                <w:ilvl w:val="0"/>
                <w:numId w:val="11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Исполнительная проектная документация 3449-НВ «Изменение трассы вод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о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вода технической воды в осях 3-27»;</w:t>
            </w:r>
          </w:p>
          <w:p w:rsidR="00427B0D" w:rsidRPr="00427B0D" w:rsidRDefault="00427B0D" w:rsidP="00427B0D">
            <w:pPr>
              <w:numPr>
                <w:ilvl w:val="0"/>
                <w:numId w:val="11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Проектная документация 01.2023-НВ</w:t>
            </w:r>
            <w:proofErr w:type="gramStart"/>
            <w:r w:rsidRPr="00427B0D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«Изменение трассы водовода технич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е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ской воды Ø630 мм от опоры №43 до опоры под пешеходным мостом КПП №3», 1 очередь строительства;</w:t>
            </w:r>
          </w:p>
          <w:p w:rsidR="00427B0D" w:rsidRPr="00427B0D" w:rsidRDefault="00427B0D" w:rsidP="00427B0D">
            <w:pPr>
              <w:numPr>
                <w:ilvl w:val="0"/>
                <w:numId w:val="11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Проектная документация 01.2023-НВ</w:t>
            </w:r>
            <w:proofErr w:type="gramStart"/>
            <w:r w:rsidRPr="00427B0D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«Изменение трассы водовода технич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е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ской воды Ø630 мм от опоры №43 до опоры под пешеходным мостом КПП №3», 2 очередь строительства;</w:t>
            </w:r>
          </w:p>
          <w:p w:rsidR="00427B0D" w:rsidRPr="00427B0D" w:rsidRDefault="00427B0D" w:rsidP="00427B0D">
            <w:pPr>
              <w:numPr>
                <w:ilvl w:val="0"/>
                <w:numId w:val="11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Проектная документация 01.2023-НВ3 «Изменение трассы водовода технич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е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ской воды Ø630 мм от опоры №43 до опоры под пешеходным мостом КПП №3», 3 очередь строительства.</w:t>
            </w:r>
          </w:p>
          <w:p w:rsidR="00427B0D" w:rsidRPr="00427B0D" w:rsidRDefault="00427B0D" w:rsidP="00427B0D">
            <w:pPr>
              <w:pStyle w:val="a4"/>
              <w:jc w:val="left"/>
              <w:rPr>
                <w:sz w:val="18"/>
                <w:szCs w:val="18"/>
              </w:rPr>
            </w:pPr>
            <w:r w:rsidRPr="00427B0D">
              <w:rPr>
                <w:sz w:val="18"/>
                <w:szCs w:val="18"/>
              </w:rPr>
              <w:t>1. Подрядная организация обязана согласовать с Заказчиком разработанную пр</w:t>
            </w:r>
            <w:r w:rsidRPr="00427B0D">
              <w:rPr>
                <w:sz w:val="18"/>
                <w:szCs w:val="18"/>
              </w:rPr>
              <w:t>о</w:t>
            </w:r>
            <w:r w:rsidRPr="00427B0D">
              <w:rPr>
                <w:sz w:val="18"/>
                <w:szCs w:val="18"/>
              </w:rPr>
              <w:t>ектную документацию до начала выполнения строительно-монтажных работ.</w:t>
            </w:r>
          </w:p>
          <w:p w:rsidR="00427B0D" w:rsidRPr="00427B0D" w:rsidRDefault="00427B0D" w:rsidP="00427B0D">
            <w:pPr>
              <w:pStyle w:val="a4"/>
              <w:jc w:val="left"/>
              <w:rPr>
                <w:sz w:val="18"/>
                <w:szCs w:val="18"/>
              </w:rPr>
            </w:pPr>
            <w:r w:rsidRPr="00427B0D">
              <w:rPr>
                <w:sz w:val="18"/>
                <w:szCs w:val="18"/>
              </w:rPr>
              <w:t>2. Подрядная организация поставляет все материалы, необходимые для выполн</w:t>
            </w:r>
            <w:r w:rsidRPr="00427B0D">
              <w:rPr>
                <w:sz w:val="18"/>
                <w:szCs w:val="18"/>
              </w:rPr>
              <w:t>е</w:t>
            </w:r>
            <w:r w:rsidRPr="00427B0D">
              <w:rPr>
                <w:sz w:val="18"/>
                <w:szCs w:val="18"/>
              </w:rPr>
              <w:t>ния работ (в соответствии с разработанной пр</w:t>
            </w:r>
            <w:r w:rsidRPr="00427B0D">
              <w:rPr>
                <w:sz w:val="18"/>
                <w:szCs w:val="18"/>
              </w:rPr>
              <w:t>о</w:t>
            </w:r>
            <w:r w:rsidRPr="00427B0D">
              <w:rPr>
                <w:sz w:val="18"/>
                <w:szCs w:val="18"/>
              </w:rPr>
              <w:t>ектной документацией).</w:t>
            </w:r>
          </w:p>
          <w:p w:rsidR="00427B0D" w:rsidRPr="00427B0D" w:rsidRDefault="00427B0D" w:rsidP="00427B0D">
            <w:pPr>
              <w:pStyle w:val="a4"/>
              <w:jc w:val="left"/>
              <w:rPr>
                <w:sz w:val="18"/>
                <w:szCs w:val="18"/>
              </w:rPr>
            </w:pPr>
            <w:r w:rsidRPr="00427B0D">
              <w:rPr>
                <w:sz w:val="18"/>
                <w:szCs w:val="18"/>
              </w:rPr>
              <w:t>3. Подрядная организация самостоятельно обеспечивает выполн</w:t>
            </w:r>
            <w:r w:rsidRPr="00427B0D">
              <w:rPr>
                <w:sz w:val="18"/>
                <w:szCs w:val="18"/>
              </w:rPr>
              <w:t>е</w:t>
            </w:r>
            <w:r w:rsidRPr="00427B0D">
              <w:rPr>
                <w:sz w:val="18"/>
                <w:szCs w:val="18"/>
              </w:rPr>
              <w:t>ние своих работ необходимой автомобильной техникой.</w:t>
            </w:r>
          </w:p>
          <w:p w:rsidR="00427B0D" w:rsidRPr="00427B0D" w:rsidRDefault="00427B0D" w:rsidP="00427B0D">
            <w:pPr>
              <w:pStyle w:val="a4"/>
              <w:jc w:val="left"/>
              <w:rPr>
                <w:sz w:val="18"/>
                <w:szCs w:val="18"/>
              </w:rPr>
            </w:pPr>
            <w:r w:rsidRPr="00427B0D">
              <w:rPr>
                <w:sz w:val="18"/>
                <w:szCs w:val="18"/>
              </w:rPr>
              <w:t>4. Предусмотрена возможность использования (при необходим</w:t>
            </w:r>
            <w:r w:rsidRPr="00427B0D">
              <w:rPr>
                <w:sz w:val="18"/>
                <w:szCs w:val="18"/>
              </w:rPr>
              <w:t>о</w:t>
            </w:r>
            <w:r w:rsidRPr="00427B0D">
              <w:rPr>
                <w:sz w:val="18"/>
                <w:szCs w:val="18"/>
              </w:rPr>
              <w:t>сти) Подрядной организацией электроэнергии Заказчика, расчет осуществляется по показаниям прибора учета электроэнергии (шкаф учета электроэнергии предоставляет По</w:t>
            </w:r>
            <w:r w:rsidRPr="00427B0D">
              <w:rPr>
                <w:sz w:val="18"/>
                <w:szCs w:val="18"/>
              </w:rPr>
              <w:t>д</w:t>
            </w:r>
            <w:r w:rsidRPr="00427B0D">
              <w:rPr>
                <w:sz w:val="18"/>
                <w:szCs w:val="18"/>
              </w:rPr>
              <w:t>рядная организ</w:t>
            </w:r>
            <w:r w:rsidRPr="00427B0D">
              <w:rPr>
                <w:sz w:val="18"/>
                <w:szCs w:val="18"/>
              </w:rPr>
              <w:t>а</w:t>
            </w:r>
            <w:r w:rsidRPr="00427B0D">
              <w:rPr>
                <w:sz w:val="18"/>
                <w:szCs w:val="18"/>
              </w:rPr>
              <w:t>ция).</w:t>
            </w:r>
          </w:p>
          <w:p w:rsidR="00427B0D" w:rsidRPr="00427B0D" w:rsidRDefault="00427B0D" w:rsidP="00427B0D">
            <w:pPr>
              <w:pStyle w:val="a4"/>
              <w:jc w:val="left"/>
              <w:rPr>
                <w:sz w:val="18"/>
                <w:szCs w:val="18"/>
              </w:rPr>
            </w:pPr>
            <w:r w:rsidRPr="00427B0D">
              <w:rPr>
                <w:sz w:val="18"/>
                <w:szCs w:val="18"/>
              </w:rPr>
              <w:t>5. По окончанию работ Подрядная организация самостоятельно вывозит за те</w:t>
            </w:r>
            <w:r w:rsidRPr="00427B0D">
              <w:rPr>
                <w:sz w:val="18"/>
                <w:szCs w:val="18"/>
              </w:rPr>
              <w:t>р</w:t>
            </w:r>
            <w:r w:rsidRPr="00427B0D">
              <w:rPr>
                <w:sz w:val="18"/>
                <w:szCs w:val="18"/>
              </w:rPr>
              <w:t>риторию завода и утилизирует строительный мусор.</w:t>
            </w:r>
          </w:p>
          <w:p w:rsidR="00427B0D" w:rsidRPr="00427B0D" w:rsidRDefault="00427B0D" w:rsidP="004D109B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A127D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273E9">
              <w:rPr>
                <w:rFonts w:ascii="Times New Roman" w:hAnsi="Times New Roman"/>
                <w:sz w:val="18"/>
                <w:szCs w:val="18"/>
              </w:rPr>
              <w:t>июл</w:t>
            </w:r>
            <w:r w:rsidR="00552EBF">
              <w:rPr>
                <w:rFonts w:ascii="Times New Roman" w:hAnsi="Times New Roman"/>
                <w:sz w:val="18"/>
                <w:szCs w:val="18"/>
              </w:rPr>
              <w:t>ь</w:t>
            </w:r>
            <w:r w:rsidR="00D273E9">
              <w:rPr>
                <w:rFonts w:ascii="Times New Roman" w:hAnsi="Times New Roman"/>
                <w:sz w:val="18"/>
                <w:szCs w:val="18"/>
              </w:rPr>
              <w:t>-август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43D4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3D4" w:rsidRPr="000D409C" w:rsidTr="0056206A">
        <w:trPr>
          <w:trHeight w:val="375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427B0D">
              <w:rPr>
                <w:rFonts w:ascii="Times New Roman" w:hAnsi="Times New Roman"/>
                <w:sz w:val="18"/>
                <w:szCs w:val="18"/>
              </w:rPr>
              <w:t>иема предложений-с 8.00 часов 03 июн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я 2025г.</w:t>
            </w:r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BC466D">
              <w:rPr>
                <w:rFonts w:ascii="Times New Roman" w:hAnsi="Times New Roman"/>
                <w:sz w:val="18"/>
                <w:szCs w:val="18"/>
              </w:rPr>
              <w:t xml:space="preserve">риема предложений-17.00 часов </w:t>
            </w:r>
            <w:r w:rsidR="00427B0D">
              <w:rPr>
                <w:rFonts w:ascii="Times New Roman" w:hAnsi="Times New Roman"/>
                <w:sz w:val="18"/>
                <w:szCs w:val="18"/>
              </w:rPr>
              <w:t>20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BC466D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427B0D">
              <w:rPr>
                <w:rFonts w:ascii="Times New Roman" w:hAnsi="Times New Roman"/>
                <w:sz w:val="18"/>
                <w:szCs w:val="18"/>
              </w:rPr>
              <w:t>23 июня</w:t>
            </w:r>
            <w:r w:rsidR="003C43D4"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</w:t>
            </w:r>
            <w:r w:rsidR="00BC466D">
              <w:rPr>
                <w:rFonts w:ascii="Times New Roman" w:hAnsi="Times New Roman"/>
                <w:sz w:val="18"/>
                <w:szCs w:val="18"/>
              </w:rPr>
              <w:t>дварительных</w:t>
            </w:r>
            <w:proofErr w:type="gramEnd"/>
            <w:r w:rsidR="00BC466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27B0D">
              <w:rPr>
                <w:rFonts w:ascii="Times New Roman" w:hAnsi="Times New Roman"/>
                <w:sz w:val="18"/>
                <w:szCs w:val="18"/>
              </w:rPr>
              <w:t>25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27B0D">
              <w:rPr>
                <w:rFonts w:ascii="Times New Roman" w:hAnsi="Times New Roman"/>
                <w:sz w:val="18"/>
                <w:szCs w:val="18"/>
              </w:rPr>
              <w:t>09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427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427B0D">
              <w:rPr>
                <w:rFonts w:ascii="Times New Roman" w:hAnsi="Times New Roman"/>
                <w:sz w:val="18"/>
                <w:szCs w:val="18"/>
              </w:rPr>
              <w:t>09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C43D4" w:rsidRPr="000D409C" w:rsidTr="0056206A">
        <w:trPr>
          <w:trHeight w:val="1177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3C43D4" w:rsidRPr="00FF48CA" w:rsidRDefault="003C43D4" w:rsidP="00427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427B0D">
              <w:rPr>
                <w:rFonts w:ascii="Times New Roman" w:hAnsi="Times New Roman"/>
                <w:sz w:val="18"/>
                <w:szCs w:val="18"/>
              </w:rPr>
              <w:t>09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427B0D" w:rsidRPr="000D409C" w:rsidTr="0056206A">
        <w:trPr>
          <w:trHeight w:val="375"/>
        </w:trPr>
        <w:tc>
          <w:tcPr>
            <w:tcW w:w="665" w:type="dxa"/>
          </w:tcPr>
          <w:p w:rsidR="00427B0D" w:rsidRPr="00276D37" w:rsidRDefault="00427B0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27B0D" w:rsidRPr="00276D37" w:rsidRDefault="00427B0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427B0D" w:rsidRPr="00427B0D" w:rsidRDefault="00427B0D" w:rsidP="004D109B">
            <w:pPr>
              <w:pStyle w:val="a4"/>
              <w:jc w:val="left"/>
              <w:rPr>
                <w:sz w:val="18"/>
                <w:szCs w:val="18"/>
              </w:rPr>
            </w:pPr>
            <w:r w:rsidRPr="00427B0D">
              <w:rPr>
                <w:sz w:val="18"/>
                <w:szCs w:val="18"/>
              </w:rPr>
              <w:t>1. На стадии подачи заявки, возможный исполнитель предоста</w:t>
            </w:r>
            <w:r w:rsidRPr="00427B0D">
              <w:rPr>
                <w:sz w:val="18"/>
                <w:szCs w:val="18"/>
              </w:rPr>
              <w:t>в</w:t>
            </w:r>
            <w:r w:rsidRPr="00427B0D">
              <w:rPr>
                <w:sz w:val="18"/>
                <w:szCs w:val="18"/>
              </w:rPr>
              <w:t>ляет смету или калькуляцию на выполнение данных работ.</w:t>
            </w:r>
          </w:p>
          <w:p w:rsidR="00427B0D" w:rsidRPr="00427B0D" w:rsidRDefault="00427B0D" w:rsidP="004D109B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2. Подрядная организация должна иметь квалифицированный персонал, име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ю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щий соответствующие свидетельства и удостов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е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рения установленного образца на выполнение данных работ.</w:t>
            </w:r>
          </w:p>
          <w:p w:rsidR="00427B0D" w:rsidRPr="00427B0D" w:rsidRDefault="00427B0D" w:rsidP="004D109B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Подрядная организация обеспечивает надлежащее качество выполняемых р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бот, в соответствии с требованиями нормативных документов Российской Фед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е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рации </w:t>
            </w:r>
            <w:r w:rsidRPr="00427B0D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(ГОСТ, </w:t>
            </w:r>
            <w:proofErr w:type="spellStart"/>
            <w:r w:rsidRPr="00427B0D">
              <w:rPr>
                <w:rStyle w:val="fontstyle01"/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 w:rsidRPr="00427B0D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и др.)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. 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Мат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е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 xml:space="preserve">риалы, изделия и </w:t>
            </w:r>
            <w:proofErr w:type="gramStart"/>
            <w:r w:rsidRPr="00427B0D">
              <w:rPr>
                <w:rFonts w:ascii="Times New Roman" w:hAnsi="Times New Roman"/>
                <w:sz w:val="18"/>
                <w:szCs w:val="18"/>
              </w:rPr>
              <w:t>оборудование</w:t>
            </w:r>
            <w:proofErr w:type="gram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используемые при выполнении работ, должны быть новыми, не бывшими в употреблении, с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о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 xml:space="preserve">ответствовать </w:t>
            </w:r>
            <w:r w:rsidRPr="00427B0D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требованиям действующих технических регламентов, </w:t>
            </w:r>
            <w:proofErr w:type="spellStart"/>
            <w:r w:rsidRPr="00427B0D">
              <w:rPr>
                <w:rStyle w:val="fontstyle01"/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 w:rsidRPr="00427B0D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, 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иметь сертификаты качества.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  <w:p w:rsidR="00427B0D" w:rsidRPr="00427B0D" w:rsidRDefault="00427B0D" w:rsidP="004D10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4. Выполнение  и сдача работ Подрядной организацией осуществляется в соо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т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ветствии с требованиями, изложенными в гл.37 ч.2 Гражданского кодекса РФ.</w:t>
            </w:r>
          </w:p>
          <w:p w:rsidR="00427B0D" w:rsidRPr="00427B0D" w:rsidRDefault="00427B0D" w:rsidP="00427B0D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5. Подрядная организация предоставляет Заказчику проектную и исполнител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ь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ную документацию (проект, необходимые акты, пр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токолы замеров, испытаний, сертификаты) на бумажном носителе в 3 экземплярах и на электронном носителе в 1 экземпляре.</w:t>
            </w:r>
          </w:p>
          <w:p w:rsidR="00427B0D" w:rsidRPr="00427B0D" w:rsidRDefault="00427B0D" w:rsidP="00427B0D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6. Проектная документация должна быть разработана в соответствии с постано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лением Правительства РФ №87 от 16.02.2008 г., ГОСТ </w:t>
            </w:r>
            <w:proofErr w:type="gramStart"/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Р</w:t>
            </w:r>
            <w:proofErr w:type="gramEnd"/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21.101-2020 «Основные требования к проектной и раб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чей документации» и в соответствии с другими действующими нормативными документами и требуемым объемом работ.</w:t>
            </w:r>
          </w:p>
          <w:p w:rsidR="00427B0D" w:rsidRPr="00427B0D" w:rsidRDefault="00427B0D" w:rsidP="00427B0D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7. Подрядная организация обязана осуществлять строительный контроль в соо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ветствии с                                СП 543.1325800.2024 и иными нормативными акт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ми Российской Федерации.</w:t>
            </w:r>
          </w:p>
          <w:p w:rsidR="00427B0D" w:rsidRPr="00427B0D" w:rsidRDefault="00427B0D" w:rsidP="00427B0D">
            <w:pPr>
              <w:spacing w:after="0" w:line="240" w:lineRule="auto"/>
              <w:rPr>
                <w:sz w:val="18"/>
                <w:szCs w:val="18"/>
              </w:rPr>
            </w:pP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8. Подрядная организация должна быть членом </w:t>
            </w:r>
            <w:proofErr w:type="spellStart"/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саморегулируемой</w:t>
            </w:r>
            <w:proofErr w:type="spellEnd"/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организации (СРО) с допуском к видам работ, выполняемых на данном объекте (проектиров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ние, монтажные работы). </w:t>
            </w:r>
          </w:p>
          <w:p w:rsidR="00427B0D" w:rsidRPr="00427B0D" w:rsidRDefault="00427B0D" w:rsidP="00427B0D">
            <w:pPr>
              <w:pStyle w:val="a4"/>
              <w:jc w:val="left"/>
              <w:rPr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427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427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427B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427B0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427B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427B0D">
      <w:pgSz w:w="11906" w:h="16838" w:code="9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2E4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314D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C0D3F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679371B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3B13"/>
    <w:rsid w:val="000F69D8"/>
    <w:rsid w:val="0011222D"/>
    <w:rsid w:val="00124188"/>
    <w:rsid w:val="00134179"/>
    <w:rsid w:val="0014415C"/>
    <w:rsid w:val="00196179"/>
    <w:rsid w:val="001B12B7"/>
    <w:rsid w:val="001B1EC2"/>
    <w:rsid w:val="001C149D"/>
    <w:rsid w:val="001C277D"/>
    <w:rsid w:val="001C3556"/>
    <w:rsid w:val="00205A45"/>
    <w:rsid w:val="002062FC"/>
    <w:rsid w:val="00230CCD"/>
    <w:rsid w:val="002353F2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16B4"/>
    <w:rsid w:val="00383A43"/>
    <w:rsid w:val="003B3D66"/>
    <w:rsid w:val="003C43D4"/>
    <w:rsid w:val="003D241D"/>
    <w:rsid w:val="003D5A39"/>
    <w:rsid w:val="003E2634"/>
    <w:rsid w:val="004058B9"/>
    <w:rsid w:val="00427B0D"/>
    <w:rsid w:val="00435FD8"/>
    <w:rsid w:val="0047075C"/>
    <w:rsid w:val="0048338C"/>
    <w:rsid w:val="00487F0A"/>
    <w:rsid w:val="00494869"/>
    <w:rsid w:val="004A025F"/>
    <w:rsid w:val="004C337E"/>
    <w:rsid w:val="005374B0"/>
    <w:rsid w:val="0053768C"/>
    <w:rsid w:val="005403D8"/>
    <w:rsid w:val="00552EBF"/>
    <w:rsid w:val="0056206A"/>
    <w:rsid w:val="005632E7"/>
    <w:rsid w:val="00576521"/>
    <w:rsid w:val="00581B0C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93432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127D0"/>
    <w:rsid w:val="00A54349"/>
    <w:rsid w:val="00A65C3B"/>
    <w:rsid w:val="00A750EA"/>
    <w:rsid w:val="00A76EEC"/>
    <w:rsid w:val="00A83958"/>
    <w:rsid w:val="00B04DD8"/>
    <w:rsid w:val="00B161EF"/>
    <w:rsid w:val="00B27C58"/>
    <w:rsid w:val="00B751CB"/>
    <w:rsid w:val="00B939AF"/>
    <w:rsid w:val="00B94A06"/>
    <w:rsid w:val="00BC466D"/>
    <w:rsid w:val="00C12DE8"/>
    <w:rsid w:val="00C33385"/>
    <w:rsid w:val="00C4165D"/>
    <w:rsid w:val="00C47538"/>
    <w:rsid w:val="00C607C5"/>
    <w:rsid w:val="00C86E09"/>
    <w:rsid w:val="00CB34CE"/>
    <w:rsid w:val="00CB59C3"/>
    <w:rsid w:val="00CD7B14"/>
    <w:rsid w:val="00D273E9"/>
    <w:rsid w:val="00D33D5B"/>
    <w:rsid w:val="00D36897"/>
    <w:rsid w:val="00D45FD2"/>
    <w:rsid w:val="00D53800"/>
    <w:rsid w:val="00D61B07"/>
    <w:rsid w:val="00D921E1"/>
    <w:rsid w:val="00DA3AA2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B5D2F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character" w:customStyle="1" w:styleId="fontstyle01">
    <w:name w:val="fontstyle01"/>
    <w:basedOn w:val="a0"/>
    <w:rsid w:val="00427B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chil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3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85</cp:revision>
  <cp:lastPrinted>2025-01-31T11:00:00Z</cp:lastPrinted>
  <dcterms:created xsi:type="dcterms:W3CDTF">2017-07-31T06:19:00Z</dcterms:created>
  <dcterms:modified xsi:type="dcterms:W3CDTF">2025-06-02T06:24:00Z</dcterms:modified>
</cp:coreProperties>
</file>