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8E64EF" w:rsidRPr="000D409C" w:rsidRDefault="008E64EF" w:rsidP="008E6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8E64EF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8E64EF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8E64EF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8E64EF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8E64EF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8E6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8E64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Сафин Алексей </w:t>
            </w:r>
            <w:proofErr w:type="spellStart"/>
            <w:r w:rsidR="008E64EF">
              <w:rPr>
                <w:rFonts w:ascii="Times New Roman" w:eastAsia="Times New Roman" w:hAnsi="Times New Roman" w:cs="Times New Roman"/>
                <w:sz w:val="18"/>
                <w:szCs w:val="18"/>
              </w:rPr>
              <w:t>Марсович</w:t>
            </w:r>
            <w:proofErr w:type="spellEnd"/>
            <w:r w:rsidR="008E64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зам</w:t>
            </w:r>
            <w:proofErr w:type="gramStart"/>
            <w:r w:rsidR="008E64EF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="008E64EF">
              <w:rPr>
                <w:rFonts w:ascii="Times New Roman" w:eastAsia="Times New Roman" w:hAnsi="Times New Roman" w:cs="Times New Roman"/>
                <w:sz w:val="18"/>
                <w:szCs w:val="18"/>
              </w:rPr>
              <w:t>ачальника</w:t>
            </w:r>
            <w:r w:rsidR="00731BEE"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ЦЗЛ,</w:t>
            </w:r>
            <w:r w:rsidR="00731BEE">
              <w:rPr>
                <w:rFonts w:ascii="Times New Roman" w:hAnsi="Times New Roman"/>
                <w:sz w:val="18"/>
                <w:szCs w:val="18"/>
              </w:rPr>
              <w:t xml:space="preserve"> телефон 8-3513-</w:t>
            </w:r>
            <w:r w:rsidR="008E64EF">
              <w:rPr>
                <w:rFonts w:ascii="Times New Roman" w:eastAsia="Times New Roman" w:hAnsi="Times New Roman" w:cs="Times New Roman"/>
                <w:sz w:val="18"/>
                <w:szCs w:val="18"/>
              </w:rPr>
              <w:t>69-69-42</w:t>
            </w:r>
            <w:r w:rsidR="008E64E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E64EF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hyperlink r:id="rId6" w:history="1">
              <w:r w:rsidR="008E64EF" w:rsidRPr="008E64E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aleksaf</w:t>
              </w:r>
              <w:r w:rsidR="008E64EF" w:rsidRPr="008E64E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8E64EF" w:rsidRPr="008E64E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8E64EF" w:rsidRPr="008E64E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8E64EF" w:rsidRPr="008E64E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731BEE" w:rsidRPr="000D409C" w:rsidTr="00731BEE">
        <w:trPr>
          <w:trHeight w:val="599"/>
        </w:trPr>
        <w:tc>
          <w:tcPr>
            <w:tcW w:w="665" w:type="dxa"/>
          </w:tcPr>
          <w:p w:rsidR="00731BEE" w:rsidRPr="000D409C" w:rsidRDefault="00731BEE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31BEE" w:rsidRPr="000D409C" w:rsidRDefault="00731BEE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731BEE" w:rsidRDefault="00731BEE" w:rsidP="00731B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Договор подряда</w:t>
            </w:r>
            <w:r w:rsidR="008E64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 выполнение</w:t>
            </w:r>
            <w:r w:rsidRPr="00731B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комплекса работ по капитал</w:t>
            </w:r>
            <w:r w:rsidRPr="00731B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ь</w:t>
            </w:r>
            <w:r w:rsidR="008E64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ному ремонту</w:t>
            </w:r>
            <w:r w:rsidRPr="00731B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женской душевой </w:t>
            </w:r>
            <w:r w:rsidR="008E64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 ЦЗЛ площадью 188 кв.м. </w:t>
            </w:r>
            <w:r w:rsidRPr="00731B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8E64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душевая, туалеты и т.д.</w:t>
            </w:r>
            <w:r w:rsidRPr="00731B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="008E64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соответствии с приложениями.</w:t>
            </w:r>
          </w:p>
          <w:p w:rsidR="008E64EF" w:rsidRDefault="008E64EF" w:rsidP="00731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1 – ведомость объемов работ № 1.</w:t>
            </w:r>
          </w:p>
          <w:p w:rsidR="008E64EF" w:rsidRPr="008E64EF" w:rsidRDefault="008E64EF" w:rsidP="00731B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2 – чертёж душевой.</w:t>
            </w:r>
          </w:p>
          <w:p w:rsidR="00731BEE" w:rsidRPr="00731BEE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1BEE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Машины и механизмы подрядчика.</w:t>
            </w:r>
          </w:p>
          <w:p w:rsidR="00731BEE" w:rsidRPr="00731BEE" w:rsidRDefault="008E64EF" w:rsidP="00731BEE">
            <w:pPr>
              <w:shd w:val="clear" w:color="auto" w:fill="FFFFFF"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Материалы подрядчика</w:t>
            </w:r>
            <w:r w:rsidR="00731BEE" w:rsidRPr="00731BEE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731BEE" w:rsidRPr="00B379E7" w:rsidRDefault="00731BEE" w:rsidP="00731BEE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379E7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softHyphen/>
            </w:r>
            <w:r w:rsidRPr="00B379E7"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</w:t>
            </w:r>
            <w:r w:rsidR="00B379E7" w:rsidRPr="00B379E7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ывоз строительного мусора за территорию</w:t>
            </w:r>
            <w:r w:rsidRPr="00B379E7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 предприятия осуществляется маш</w:t>
            </w:r>
            <w:r w:rsidRPr="00B379E7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и</w:t>
            </w:r>
            <w:r w:rsidRPr="00B379E7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ной подрядной организации.</w:t>
            </w:r>
          </w:p>
          <w:p w:rsidR="00731BEE" w:rsidRPr="00731BEE" w:rsidRDefault="00731BEE" w:rsidP="0073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6618" w:rsidRPr="000D409C" w:rsidTr="00731BEE">
        <w:trPr>
          <w:trHeight w:val="512"/>
        </w:trPr>
        <w:tc>
          <w:tcPr>
            <w:tcW w:w="665" w:type="dxa"/>
          </w:tcPr>
          <w:p w:rsidR="00586618" w:rsidRPr="000D409C" w:rsidRDefault="00586618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8E64EF" w:rsidRPr="000D409C" w:rsidRDefault="008E64EF" w:rsidP="008E6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E55243">
              <w:rPr>
                <w:rFonts w:ascii="Times New Roman" w:hAnsi="Times New Roman"/>
                <w:sz w:val="18"/>
                <w:szCs w:val="18"/>
              </w:rPr>
              <w:t>, центральная заводская лаборатория.</w:t>
            </w:r>
          </w:p>
          <w:p w:rsidR="00586618" w:rsidRPr="000D409C" w:rsidRDefault="008E64EF" w:rsidP="00B37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3 квартал</w:t>
            </w:r>
            <w:r w:rsidR="00B379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674D3">
              <w:rPr>
                <w:rFonts w:ascii="Times New Roman" w:hAnsi="Times New Roman"/>
                <w:sz w:val="18"/>
                <w:szCs w:val="18"/>
              </w:rPr>
              <w:t>2025</w:t>
            </w:r>
            <w:r w:rsidR="00FA5385">
              <w:rPr>
                <w:rFonts w:ascii="Times New Roman" w:hAnsi="Times New Roman"/>
                <w:sz w:val="18"/>
                <w:szCs w:val="18"/>
              </w:rPr>
              <w:t>г.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</w:t>
            </w:r>
            <w:r w:rsidRPr="00E552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r w:rsidRPr="00E552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E552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дать </w:t>
            </w:r>
            <w:r w:rsidRPr="00E55243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0674D3" w:rsidRPr="00E5524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E5524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E5524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E5524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E5524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F47FCF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иема предложений-с 8.00 часов </w:t>
            </w:r>
            <w:r w:rsidR="00E55243">
              <w:rPr>
                <w:rFonts w:ascii="Times New Roman" w:hAnsi="Times New Roman" w:cs="Times New Roman"/>
                <w:sz w:val="18"/>
                <w:szCs w:val="18"/>
              </w:rPr>
              <w:t>05 июля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F47FCF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риема предложений-17.00 часов </w:t>
            </w:r>
            <w:r w:rsidR="00E55243">
              <w:rPr>
                <w:rFonts w:ascii="Times New Roman" w:hAnsi="Times New Roman" w:cs="Times New Roman"/>
                <w:sz w:val="18"/>
                <w:szCs w:val="18"/>
              </w:rPr>
              <w:t>18 июля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F47FCF" w:rsidRDefault="00F47FCF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E55243">
              <w:rPr>
                <w:rFonts w:ascii="Times New Roman" w:hAnsi="Times New Roman" w:cs="Times New Roman"/>
                <w:sz w:val="18"/>
                <w:szCs w:val="18"/>
              </w:rPr>
              <w:t>21 июля</w:t>
            </w:r>
            <w:r w:rsidR="000674D3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F47FCF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E55243">
              <w:rPr>
                <w:rFonts w:ascii="Times New Roman" w:hAnsi="Times New Roman" w:cs="Times New Roman"/>
                <w:sz w:val="18"/>
                <w:szCs w:val="18"/>
              </w:rPr>
              <w:t>23 июля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F47FCF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E55243">
              <w:rPr>
                <w:rFonts w:ascii="Times New Roman" w:hAnsi="Times New Roman" w:cs="Times New Roman"/>
                <w:sz w:val="18"/>
                <w:szCs w:val="18"/>
              </w:rPr>
              <w:t>06 августа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F47FCF" w:rsidRDefault="000674D3" w:rsidP="00E552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>протокола-</w:t>
            </w:r>
            <w:r w:rsidR="00E55243">
              <w:rPr>
                <w:rFonts w:ascii="Times New Roman" w:hAnsi="Times New Roman" w:cs="Times New Roman"/>
                <w:sz w:val="18"/>
                <w:szCs w:val="18"/>
              </w:rPr>
              <w:t>06 августа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F47FCF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F47FCF" w:rsidRDefault="000674D3" w:rsidP="00E5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47FCF"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E55243">
              <w:rPr>
                <w:rFonts w:ascii="Times New Roman" w:hAnsi="Times New Roman" w:cs="Times New Roman"/>
                <w:sz w:val="18"/>
                <w:szCs w:val="18"/>
              </w:rPr>
              <w:t>06 августа</w:t>
            </w:r>
            <w:r w:rsidRPr="00F47FCF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1559A2" w:rsidRPr="000D409C" w:rsidTr="00731BEE">
        <w:trPr>
          <w:trHeight w:val="375"/>
        </w:trPr>
        <w:tc>
          <w:tcPr>
            <w:tcW w:w="665" w:type="dxa"/>
          </w:tcPr>
          <w:p w:rsidR="001559A2" w:rsidRPr="00276D37" w:rsidRDefault="001559A2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559A2" w:rsidRPr="00276D37" w:rsidRDefault="001559A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559A2" w:rsidRPr="001559A2" w:rsidRDefault="001559A2" w:rsidP="00155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- Подрядчик должен иметь квалифицированный персонал, имеющий устано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ленные свидетельства и удостоверения.</w:t>
            </w:r>
          </w:p>
          <w:p w:rsidR="001559A2" w:rsidRPr="001559A2" w:rsidRDefault="001559A2" w:rsidP="00155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- Подрядчик размещает свои складские помещения на террит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рии проведения работ.</w:t>
            </w:r>
          </w:p>
          <w:p w:rsidR="001559A2" w:rsidRPr="001559A2" w:rsidRDefault="001559A2" w:rsidP="001559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- Подрядчик обеспечивает надлежащее качество выполняемых работ.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ность за нарушение этих треб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ваний, а также за санитарное и противопожарное состояние бытовых и складских помещений.   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- Перечень исполнительной документации для установки противопожарной дв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ри. 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1. Свидетельство о регистрации юридического лица — производителя работ (к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пия) 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2. Лицензия МЧС или допуск СРО на монтаж противопожарных конструкций (копия) 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3. Спецификация установленных изделий с указанием номеров изделий и соо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ветствующих им проемов на поэтажных планах 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4. Сертификаты соответствия нормам пожарной безопасности на изделия (зав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ренные в установленном порядке) 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5. Паспорта на изделия</w:t>
            </w:r>
            <w:bookmarkStart w:id="0" w:name="_GoBack"/>
            <w:bookmarkEnd w:id="0"/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6. Перечень производителей и/или поставщиков фурнитуры и комплектующих для замены установленных в изделиях при их неисправности </w:t>
            </w:r>
          </w:p>
          <w:p w:rsidR="001559A2" w:rsidRPr="001559A2" w:rsidRDefault="001559A2" w:rsidP="001559A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7. Чертежи монтажных узлов 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 Гарантийное обязательство на монтаж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9.Акт приёмки в эксплуатацию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>10. Выполнение  и сдача работ подрядчиком осуществляется в соответствии с СП 48.13330.2019.</w:t>
            </w:r>
          </w:p>
          <w:p w:rsidR="001559A2" w:rsidRPr="001559A2" w:rsidRDefault="001559A2" w:rsidP="001559A2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Подрядчик предоставляет Заказчику исполнительную документ</w:t>
            </w: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цию (схему, необходимые акты, протоколы замеров, испытаний, сертификаты) на бумажном носителе в 3 экземплярах и на эле</w:t>
            </w: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тронном носителе в 1 экземпляре.</w:t>
            </w:r>
          </w:p>
          <w:p w:rsidR="001559A2" w:rsidRPr="001559A2" w:rsidRDefault="001559A2" w:rsidP="001559A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Исполнительная документация должна быть разработана в соответствии с треб</w:t>
            </w: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ваниями, изложенными в Приказе Минстроя РФ №344/</w:t>
            </w:r>
            <w:proofErr w:type="gramStart"/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ПР</w:t>
            </w:r>
            <w:proofErr w:type="gramEnd"/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16.05.2023 г.</w:t>
            </w:r>
          </w:p>
          <w:p w:rsidR="001559A2" w:rsidRPr="001559A2" w:rsidRDefault="001559A2" w:rsidP="001559A2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Подрядчик обязан осуществлять строительный контроль в соо</w:t>
            </w: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ветствии с СП 543.1325800.2024 и другими нормативными актами Российской Федерации</w:t>
            </w:r>
          </w:p>
          <w:p w:rsidR="001559A2" w:rsidRPr="001559A2" w:rsidRDefault="001559A2" w:rsidP="001559A2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На стадии подачи заявки возможный исполнитель предоставляет смету или кал</w:t>
            </w: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ь</w:t>
            </w:r>
            <w:r w:rsidRPr="001559A2">
              <w:rPr>
                <w:rFonts w:ascii="Times New Roman" w:hAnsi="Times New Roman" w:cs="Times New Roman"/>
                <w:bCs/>
                <w:sz w:val="18"/>
                <w:szCs w:val="18"/>
              </w:rPr>
              <w:t>куляцию на выполнение указанных работ.</w:t>
            </w:r>
          </w:p>
          <w:p w:rsidR="001559A2" w:rsidRPr="001559A2" w:rsidRDefault="001559A2" w:rsidP="0015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9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5524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552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55243">
        <w:trPr>
          <w:trHeight w:val="145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55243">
        <w:trPr>
          <w:trHeight w:val="151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320B"/>
    <w:rsid w:val="000674D3"/>
    <w:rsid w:val="00080898"/>
    <w:rsid w:val="00087487"/>
    <w:rsid w:val="000C2DA4"/>
    <w:rsid w:val="000C727F"/>
    <w:rsid w:val="000D409C"/>
    <w:rsid w:val="000D7868"/>
    <w:rsid w:val="000F69D8"/>
    <w:rsid w:val="0010541C"/>
    <w:rsid w:val="00127CAF"/>
    <w:rsid w:val="00142D22"/>
    <w:rsid w:val="00143B1B"/>
    <w:rsid w:val="001559A2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31BEE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4E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C40C2"/>
    <w:rsid w:val="00AE01B0"/>
    <w:rsid w:val="00AF552B"/>
    <w:rsid w:val="00B161EF"/>
    <w:rsid w:val="00B23364"/>
    <w:rsid w:val="00B236ED"/>
    <w:rsid w:val="00B27C58"/>
    <w:rsid w:val="00B379E7"/>
    <w:rsid w:val="00BE2B26"/>
    <w:rsid w:val="00C11589"/>
    <w:rsid w:val="00C440D6"/>
    <w:rsid w:val="00C92739"/>
    <w:rsid w:val="00C96CB6"/>
    <w:rsid w:val="00CC50CF"/>
    <w:rsid w:val="00CE65CD"/>
    <w:rsid w:val="00CF45C4"/>
    <w:rsid w:val="00D36897"/>
    <w:rsid w:val="00D37D58"/>
    <w:rsid w:val="00D43B3A"/>
    <w:rsid w:val="00D45FD2"/>
    <w:rsid w:val="00D66632"/>
    <w:rsid w:val="00D921E1"/>
    <w:rsid w:val="00DD7E45"/>
    <w:rsid w:val="00E34948"/>
    <w:rsid w:val="00E3744C"/>
    <w:rsid w:val="00E45B73"/>
    <w:rsid w:val="00E50808"/>
    <w:rsid w:val="00E55243"/>
    <w:rsid w:val="00E552BE"/>
    <w:rsid w:val="00E7299A"/>
    <w:rsid w:val="00E822DB"/>
    <w:rsid w:val="00E84277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96167"/>
    <w:rsid w:val="00FA5385"/>
    <w:rsid w:val="00FD2744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f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3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93</cp:revision>
  <cp:lastPrinted>2025-07-04T06:07:00Z</cp:lastPrinted>
  <dcterms:created xsi:type="dcterms:W3CDTF">2017-07-31T06:19:00Z</dcterms:created>
  <dcterms:modified xsi:type="dcterms:W3CDTF">2025-07-04T06:07:00Z</dcterms:modified>
</cp:coreProperties>
</file>